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3B" w:rsidRPr="00F81405" w:rsidRDefault="0022453B" w:rsidP="0022453B">
      <w:pPr>
        <w:jc w:val="center"/>
        <w:rPr>
          <w:rFonts w:ascii="Calibri" w:hAnsi="Calibri"/>
          <w:sz w:val="28"/>
          <w:szCs w:val="24"/>
        </w:rPr>
      </w:pPr>
      <w:bookmarkStart w:id="0" w:name="_GoBack"/>
      <w:bookmarkEnd w:id="0"/>
      <w:r>
        <w:rPr>
          <w:rFonts w:ascii="Calibri" w:hAnsi="Calibri"/>
          <w:b/>
          <w:sz w:val="28"/>
          <w:szCs w:val="24"/>
        </w:rPr>
        <w:t xml:space="preserve">ELA </w:t>
      </w:r>
      <w:r w:rsidRPr="007918C9">
        <w:rPr>
          <w:rFonts w:ascii="Calibri" w:hAnsi="Calibri"/>
          <w:b/>
          <w:sz w:val="28"/>
          <w:szCs w:val="24"/>
        </w:rPr>
        <w:t>LESSON PLAN TEMPLATE</w:t>
      </w:r>
    </w:p>
    <w:p w:rsidR="0022453B" w:rsidRPr="00C03E59" w:rsidRDefault="0022453B" w:rsidP="0022453B">
      <w:pPr>
        <w:rPr>
          <w:rFonts w:ascii="Calibri" w:hAnsi="Calibri"/>
          <w:b/>
          <w:sz w:val="18"/>
          <w:szCs w:val="24"/>
        </w:rPr>
      </w:pPr>
    </w:p>
    <w:tbl>
      <w:tblPr>
        <w:tblStyle w:val="TableGrid"/>
        <w:tblW w:w="103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LS ELA Lesson PLan Template"/>
        <w:tblDescription w:val="This chart allows space for users to enter information about their lesson plan, including lesson title and level, lesson objectives, level specific CCR Standards taught/learned, the key CCR instrucitonal shifts focused on in the lesson, essential questions for the lesson, prior knowledge needed, and evidence of learning"/>
      </w:tblPr>
      <w:tblGrid>
        <w:gridCol w:w="2769"/>
        <w:gridCol w:w="3240"/>
        <w:gridCol w:w="1350"/>
        <w:gridCol w:w="2970"/>
      </w:tblGrid>
      <w:tr w:rsidR="0022453B" w:rsidTr="00903570">
        <w:tc>
          <w:tcPr>
            <w:tcW w:w="10329" w:type="dxa"/>
            <w:gridSpan w:val="4"/>
            <w:shd w:val="clear" w:color="auto" w:fill="92D050"/>
          </w:tcPr>
          <w:p w:rsidR="0022453B" w:rsidRDefault="0022453B" w:rsidP="00273685">
            <w:pPr>
              <w:jc w:val="center"/>
              <w:rPr>
                <w:rFonts w:ascii="Calibri" w:hAnsi="Calibri"/>
                <w:b/>
                <w:szCs w:val="24"/>
              </w:rPr>
            </w:pPr>
            <w:r w:rsidRPr="00273685">
              <w:rPr>
                <w:rFonts w:ascii="Calibri" w:hAnsi="Calibri"/>
                <w:b/>
                <w:sz w:val="28"/>
                <w:szCs w:val="24"/>
              </w:rPr>
              <w:t>OVERVIEW</w:t>
            </w:r>
          </w:p>
        </w:tc>
      </w:tr>
      <w:tr w:rsidR="0022453B" w:rsidTr="00903570">
        <w:trPr>
          <w:trHeight w:val="468"/>
        </w:trPr>
        <w:tc>
          <w:tcPr>
            <w:tcW w:w="6009" w:type="dxa"/>
            <w:gridSpan w:val="2"/>
            <w:vAlign w:val="bottom"/>
          </w:tcPr>
          <w:p w:rsidR="0022453B" w:rsidRPr="00BA0DCE" w:rsidRDefault="0022453B" w:rsidP="00A409CE">
            <w:pPr>
              <w:rPr>
                <w:rFonts w:ascii="Calibri" w:hAnsi="Calibri"/>
                <w:szCs w:val="24"/>
              </w:rPr>
            </w:pPr>
            <w:r>
              <w:rPr>
                <w:rFonts w:ascii="Calibri" w:hAnsi="Calibri"/>
                <w:szCs w:val="24"/>
              </w:rPr>
              <w:t>Lesson</w:t>
            </w:r>
            <w:r w:rsidRPr="00BA0DCE">
              <w:rPr>
                <w:rFonts w:ascii="Calibri" w:hAnsi="Calibri"/>
                <w:szCs w:val="24"/>
              </w:rPr>
              <w:t xml:space="preserve"> Title:</w:t>
            </w:r>
            <w:r w:rsidR="00273685">
              <w:rPr>
                <w:rFonts w:ascii="Calibri" w:hAnsi="Calibri"/>
                <w:szCs w:val="24"/>
              </w:rPr>
              <w:t xml:space="preserve"> </w:t>
            </w:r>
          </w:p>
        </w:tc>
        <w:tc>
          <w:tcPr>
            <w:tcW w:w="4320" w:type="dxa"/>
            <w:gridSpan w:val="2"/>
            <w:vAlign w:val="bottom"/>
          </w:tcPr>
          <w:p w:rsidR="0022453B" w:rsidRPr="00BA0DCE" w:rsidRDefault="0022453B" w:rsidP="00A409CE">
            <w:pPr>
              <w:rPr>
                <w:rFonts w:ascii="Calibri" w:hAnsi="Calibri"/>
                <w:szCs w:val="24"/>
              </w:rPr>
            </w:pPr>
            <w:r w:rsidRPr="00BA0DCE">
              <w:rPr>
                <w:rFonts w:ascii="Calibri" w:hAnsi="Calibri"/>
                <w:szCs w:val="24"/>
              </w:rPr>
              <w:t>Unit Title:</w:t>
            </w:r>
            <w:r w:rsidR="00273685">
              <w:rPr>
                <w:rFonts w:ascii="Calibri" w:hAnsi="Calibri"/>
                <w:szCs w:val="24"/>
              </w:rPr>
              <w:t xml:space="preserve"> </w:t>
            </w:r>
          </w:p>
        </w:tc>
      </w:tr>
      <w:tr w:rsidR="0022453B" w:rsidTr="00903570">
        <w:trPr>
          <w:trHeight w:val="450"/>
        </w:trPr>
        <w:tc>
          <w:tcPr>
            <w:tcW w:w="2769" w:type="dxa"/>
            <w:tcBorders>
              <w:right w:val="single" w:sz="4" w:space="0" w:color="auto"/>
            </w:tcBorders>
            <w:vAlign w:val="bottom"/>
          </w:tcPr>
          <w:p w:rsidR="0022453B" w:rsidRPr="00BA0DCE" w:rsidRDefault="0022453B" w:rsidP="00A409CE">
            <w:pPr>
              <w:rPr>
                <w:rFonts w:ascii="Calibri" w:hAnsi="Calibri"/>
                <w:szCs w:val="24"/>
              </w:rPr>
            </w:pPr>
            <w:r w:rsidRPr="00BA0DCE">
              <w:rPr>
                <w:rFonts w:ascii="Calibri" w:hAnsi="Calibri"/>
                <w:szCs w:val="24"/>
              </w:rPr>
              <w:t>Lesson #:</w:t>
            </w:r>
            <w:r w:rsidR="00273685">
              <w:rPr>
                <w:rFonts w:ascii="Calibri" w:hAnsi="Calibri"/>
                <w:szCs w:val="24"/>
              </w:rPr>
              <w:t xml:space="preserve"> </w:t>
            </w:r>
          </w:p>
        </w:tc>
        <w:tc>
          <w:tcPr>
            <w:tcW w:w="3240" w:type="dxa"/>
            <w:tcBorders>
              <w:left w:val="single" w:sz="4" w:space="0" w:color="auto"/>
            </w:tcBorders>
            <w:vAlign w:val="bottom"/>
          </w:tcPr>
          <w:p w:rsidR="0022453B" w:rsidRPr="00BA0DCE" w:rsidRDefault="0022453B" w:rsidP="00FB7FA1">
            <w:pPr>
              <w:rPr>
                <w:rFonts w:ascii="Calibri" w:hAnsi="Calibri"/>
                <w:szCs w:val="24"/>
              </w:rPr>
            </w:pPr>
            <w:r>
              <w:rPr>
                <w:rFonts w:ascii="Calibri" w:hAnsi="Calibri"/>
                <w:szCs w:val="24"/>
              </w:rPr>
              <w:t xml:space="preserve"> CCR</w:t>
            </w:r>
            <w:r w:rsidR="00ED1AFC">
              <w:rPr>
                <w:rFonts w:ascii="Calibri" w:hAnsi="Calibri"/>
                <w:szCs w:val="24"/>
              </w:rPr>
              <w:t>S</w:t>
            </w:r>
            <w:r w:rsidR="00771C3C">
              <w:rPr>
                <w:rFonts w:ascii="Calibri" w:hAnsi="Calibri"/>
                <w:szCs w:val="24"/>
              </w:rPr>
              <w:t xml:space="preserve"> </w:t>
            </w:r>
            <w:r w:rsidR="00ED1AFC">
              <w:rPr>
                <w:rFonts w:ascii="Calibri" w:hAnsi="Calibri"/>
                <w:szCs w:val="24"/>
              </w:rPr>
              <w:t xml:space="preserve">and </w:t>
            </w:r>
            <w:r>
              <w:rPr>
                <w:rFonts w:ascii="Calibri" w:hAnsi="Calibri"/>
                <w:szCs w:val="24"/>
              </w:rPr>
              <w:t xml:space="preserve">GLE </w:t>
            </w:r>
            <w:r w:rsidR="00FB7FA1">
              <w:rPr>
                <w:rFonts w:ascii="Calibri" w:hAnsi="Calibri"/>
                <w:szCs w:val="24"/>
              </w:rPr>
              <w:t>R</w:t>
            </w:r>
            <w:r>
              <w:rPr>
                <w:rFonts w:ascii="Calibri" w:hAnsi="Calibri"/>
                <w:szCs w:val="24"/>
              </w:rPr>
              <w:t>ange</w:t>
            </w:r>
            <w:r w:rsidRPr="00BA0DCE">
              <w:rPr>
                <w:rFonts w:ascii="Calibri" w:hAnsi="Calibri"/>
                <w:szCs w:val="24"/>
              </w:rPr>
              <w:t>:</w:t>
            </w:r>
            <w:r w:rsidR="00273685">
              <w:rPr>
                <w:rFonts w:ascii="Calibri" w:hAnsi="Calibri"/>
                <w:szCs w:val="24"/>
              </w:rPr>
              <w:t xml:space="preserve"> </w:t>
            </w:r>
          </w:p>
        </w:tc>
        <w:tc>
          <w:tcPr>
            <w:tcW w:w="4320" w:type="dxa"/>
            <w:gridSpan w:val="2"/>
            <w:vAlign w:val="bottom"/>
          </w:tcPr>
          <w:p w:rsidR="0022453B" w:rsidRPr="00BA0DCE" w:rsidRDefault="00830A10" w:rsidP="00A409CE">
            <w:pPr>
              <w:rPr>
                <w:rFonts w:ascii="Calibri" w:hAnsi="Calibri"/>
                <w:szCs w:val="24"/>
              </w:rPr>
            </w:pPr>
            <w:r>
              <w:rPr>
                <w:rFonts w:ascii="Calibri" w:hAnsi="Calibri"/>
                <w:szCs w:val="24"/>
              </w:rPr>
              <w:t>Class Level:</w:t>
            </w:r>
            <w:r w:rsidR="00273685">
              <w:rPr>
                <w:rFonts w:ascii="Calibri" w:hAnsi="Calibri"/>
                <w:szCs w:val="24"/>
              </w:rPr>
              <w:t xml:space="preserve"> </w:t>
            </w:r>
          </w:p>
        </w:tc>
      </w:tr>
      <w:tr w:rsidR="0022453B" w:rsidTr="00903570">
        <w:trPr>
          <w:trHeight w:val="427"/>
        </w:trPr>
        <w:tc>
          <w:tcPr>
            <w:tcW w:w="6009" w:type="dxa"/>
            <w:gridSpan w:val="2"/>
            <w:vAlign w:val="bottom"/>
          </w:tcPr>
          <w:p w:rsidR="0022453B" w:rsidRPr="00BA0DCE" w:rsidRDefault="0022453B" w:rsidP="00A409CE">
            <w:pPr>
              <w:rPr>
                <w:rFonts w:ascii="Calibri" w:hAnsi="Calibri"/>
                <w:szCs w:val="24"/>
              </w:rPr>
            </w:pPr>
            <w:r w:rsidRPr="00C210D3">
              <w:rPr>
                <w:rFonts w:ascii="Calibri" w:hAnsi="Calibri"/>
                <w:szCs w:val="24"/>
              </w:rPr>
              <w:t xml:space="preserve">Length of Lesson in # of Hours:              </w:t>
            </w:r>
            <w:r>
              <w:rPr>
                <w:rFonts w:ascii="Calibri" w:hAnsi="Calibri"/>
                <w:szCs w:val="24"/>
              </w:rPr>
              <w:t xml:space="preserve">            </w:t>
            </w:r>
            <w:r w:rsidRPr="00C210D3">
              <w:rPr>
                <w:rFonts w:ascii="Calibri" w:hAnsi="Calibri"/>
                <w:szCs w:val="24"/>
              </w:rPr>
              <w:t xml:space="preserve"> # of Classes:</w:t>
            </w:r>
            <w:r w:rsidR="00273685">
              <w:rPr>
                <w:rFonts w:ascii="Calibri" w:hAnsi="Calibri"/>
                <w:szCs w:val="24"/>
              </w:rPr>
              <w:t xml:space="preserve"> </w:t>
            </w:r>
          </w:p>
        </w:tc>
        <w:tc>
          <w:tcPr>
            <w:tcW w:w="4320" w:type="dxa"/>
            <w:gridSpan w:val="2"/>
            <w:vAlign w:val="bottom"/>
          </w:tcPr>
          <w:p w:rsidR="0022453B" w:rsidRPr="00BA0DCE" w:rsidRDefault="00830A10" w:rsidP="00A409CE">
            <w:pPr>
              <w:rPr>
                <w:rFonts w:ascii="Calibri" w:hAnsi="Calibri"/>
                <w:szCs w:val="24"/>
              </w:rPr>
            </w:pPr>
            <w:r w:rsidRPr="00FE44E3">
              <w:rPr>
                <w:rFonts w:ascii="Calibri" w:hAnsi="Calibri"/>
                <w:szCs w:val="24"/>
              </w:rPr>
              <w:t>Teacher(</w:t>
            </w:r>
            <w:r w:rsidRPr="00BA0DCE">
              <w:rPr>
                <w:rFonts w:ascii="Calibri" w:hAnsi="Calibri"/>
                <w:szCs w:val="24"/>
              </w:rPr>
              <w:t>s):</w:t>
            </w:r>
            <w:r w:rsidR="00273685">
              <w:rPr>
                <w:rFonts w:ascii="Calibri" w:hAnsi="Calibri"/>
                <w:szCs w:val="24"/>
              </w:rPr>
              <w:t xml:space="preserve"> </w:t>
            </w:r>
          </w:p>
        </w:tc>
      </w:tr>
      <w:tr w:rsidR="0022453B" w:rsidRPr="009C56B0" w:rsidTr="00903570">
        <w:trPr>
          <w:trHeight w:val="270"/>
        </w:trPr>
        <w:tc>
          <w:tcPr>
            <w:tcW w:w="10329" w:type="dxa"/>
            <w:gridSpan w:val="4"/>
            <w:tcBorders>
              <w:right w:val="single" w:sz="4" w:space="0" w:color="auto"/>
            </w:tcBorders>
            <w:shd w:val="clear" w:color="auto" w:fill="92D050"/>
          </w:tcPr>
          <w:p w:rsidR="0022453B" w:rsidRPr="009C56B0" w:rsidRDefault="0022453B" w:rsidP="00D94D3F">
            <w:pPr>
              <w:jc w:val="center"/>
              <w:rPr>
                <w:rFonts w:ascii="Calibri" w:hAnsi="Calibri"/>
                <w:b/>
                <w:sz w:val="24"/>
              </w:rPr>
            </w:pPr>
            <w:r w:rsidRPr="00273685">
              <w:rPr>
                <w:rFonts w:ascii="Calibri" w:hAnsi="Calibri"/>
                <w:b/>
                <w:sz w:val="28"/>
              </w:rPr>
              <w:t xml:space="preserve">STAGE 1 – </w:t>
            </w:r>
            <w:r w:rsidR="00D94D3F">
              <w:rPr>
                <w:rFonts w:ascii="Calibri" w:hAnsi="Calibri"/>
                <w:b/>
                <w:sz w:val="28"/>
              </w:rPr>
              <w:t>PLANNING</w:t>
            </w:r>
            <w:r w:rsidR="00ED1AFC">
              <w:rPr>
                <w:rFonts w:ascii="Calibri" w:hAnsi="Calibri"/>
                <w:b/>
                <w:sz w:val="28"/>
              </w:rPr>
              <w:t xml:space="preserve"> for DESIRED RESULTS</w:t>
            </w:r>
          </w:p>
        </w:tc>
      </w:tr>
      <w:tr w:rsidR="0022453B" w:rsidTr="00903570">
        <w:trPr>
          <w:trHeight w:val="256"/>
        </w:trPr>
        <w:tc>
          <w:tcPr>
            <w:tcW w:w="10329" w:type="dxa"/>
            <w:gridSpan w:val="4"/>
            <w:tcBorders>
              <w:right w:val="single" w:sz="4" w:space="0" w:color="auto"/>
            </w:tcBorders>
            <w:shd w:val="clear" w:color="auto" w:fill="92D050"/>
          </w:tcPr>
          <w:p w:rsidR="0022453B" w:rsidRPr="00CE083C" w:rsidRDefault="0022453B" w:rsidP="00A409CE">
            <w:pPr>
              <w:rPr>
                <w:rFonts w:ascii="Calibri" w:hAnsi="Calibri"/>
                <w:sz w:val="20"/>
                <w:szCs w:val="20"/>
              </w:rPr>
            </w:pPr>
            <w:r w:rsidRPr="00C210D3">
              <w:rPr>
                <w:rFonts w:ascii="Calibri" w:hAnsi="Calibri"/>
                <w:b/>
              </w:rPr>
              <w:t>LESSON</w:t>
            </w:r>
            <w:r>
              <w:rPr>
                <w:rFonts w:ascii="Calibri" w:hAnsi="Calibri"/>
                <w:b/>
              </w:rPr>
              <w:t xml:space="preserve"> </w:t>
            </w:r>
            <w:r w:rsidRPr="00C210D3">
              <w:rPr>
                <w:rFonts w:ascii="Calibri" w:hAnsi="Calibri"/>
                <w:b/>
              </w:rPr>
              <w:t>OBJECTIVES</w:t>
            </w:r>
          </w:p>
        </w:tc>
      </w:tr>
      <w:tr w:rsidR="0022453B" w:rsidRPr="00F51F72" w:rsidTr="00903570">
        <w:trPr>
          <w:trHeight w:val="256"/>
        </w:trPr>
        <w:tc>
          <w:tcPr>
            <w:tcW w:w="10329" w:type="dxa"/>
            <w:gridSpan w:val="4"/>
            <w:tcBorders>
              <w:right w:val="single" w:sz="4" w:space="0" w:color="auto"/>
            </w:tcBorders>
          </w:tcPr>
          <w:p w:rsidR="0022453B" w:rsidRPr="00903570" w:rsidRDefault="00771C3C" w:rsidP="00A409CE">
            <w:pPr>
              <w:rPr>
                <w:rFonts w:ascii="Calibri" w:hAnsi="Calibri"/>
                <w:i/>
                <w:sz w:val="20"/>
                <w:szCs w:val="20"/>
              </w:rPr>
            </w:pPr>
            <w:r w:rsidRPr="00903570">
              <w:rPr>
                <w:rFonts w:ascii="Calibri" w:hAnsi="Calibri"/>
                <w:i/>
                <w:sz w:val="20"/>
                <w:szCs w:val="20"/>
              </w:rPr>
              <w:t>By</w:t>
            </w:r>
            <w:r w:rsidR="0022453B" w:rsidRPr="00903570">
              <w:rPr>
                <w:rFonts w:ascii="Calibri" w:hAnsi="Calibri"/>
                <w:i/>
                <w:sz w:val="20"/>
                <w:szCs w:val="20"/>
              </w:rPr>
              <w:t xml:space="preserve"> the end of this lesson, students will be able to:</w:t>
            </w:r>
          </w:p>
          <w:p w:rsidR="0022453B" w:rsidRPr="00903570" w:rsidRDefault="0022453B" w:rsidP="00A409CE">
            <w:pPr>
              <w:rPr>
                <w:rFonts w:ascii="Calibri" w:hAnsi="Calibri"/>
                <w:szCs w:val="20"/>
              </w:rPr>
            </w:pPr>
          </w:p>
          <w:p w:rsidR="0022453B" w:rsidRPr="00903570" w:rsidRDefault="0022453B" w:rsidP="00A409CE">
            <w:pPr>
              <w:rPr>
                <w:rFonts w:ascii="Calibri" w:hAnsi="Calibri"/>
                <w:szCs w:val="20"/>
              </w:rPr>
            </w:pPr>
          </w:p>
          <w:p w:rsidR="0022453B" w:rsidRPr="00903570" w:rsidRDefault="0022453B" w:rsidP="00A409CE">
            <w:pPr>
              <w:rPr>
                <w:rFonts w:ascii="Calibri" w:hAnsi="Calibri"/>
                <w:szCs w:val="20"/>
              </w:rPr>
            </w:pPr>
          </w:p>
          <w:p w:rsidR="0022453B" w:rsidRPr="00903570" w:rsidRDefault="0022453B" w:rsidP="00A409CE">
            <w:pPr>
              <w:rPr>
                <w:rFonts w:ascii="Calibri" w:hAnsi="Calibri"/>
                <w:szCs w:val="20"/>
              </w:rPr>
            </w:pPr>
          </w:p>
          <w:p w:rsidR="0022453B" w:rsidRPr="00903570" w:rsidRDefault="0022453B" w:rsidP="00A409CE">
            <w:pPr>
              <w:rPr>
                <w:rFonts w:ascii="Calibri" w:hAnsi="Calibri"/>
                <w:szCs w:val="20"/>
              </w:rPr>
            </w:pPr>
          </w:p>
          <w:p w:rsidR="0022453B" w:rsidRDefault="0022453B" w:rsidP="00A409CE">
            <w:pPr>
              <w:rPr>
                <w:rFonts w:ascii="Calibri" w:hAnsi="Calibri"/>
                <w:b/>
                <w:szCs w:val="20"/>
              </w:rPr>
            </w:pPr>
          </w:p>
          <w:p w:rsidR="00903570" w:rsidRDefault="00903570" w:rsidP="00A409CE">
            <w:pPr>
              <w:rPr>
                <w:rFonts w:ascii="Calibri" w:hAnsi="Calibri"/>
                <w:b/>
                <w:szCs w:val="20"/>
              </w:rPr>
            </w:pPr>
          </w:p>
          <w:p w:rsidR="00903570" w:rsidRDefault="00903570" w:rsidP="00A409CE">
            <w:pPr>
              <w:rPr>
                <w:rFonts w:ascii="Calibri" w:hAnsi="Calibri"/>
                <w:b/>
                <w:szCs w:val="20"/>
              </w:rPr>
            </w:pPr>
          </w:p>
          <w:p w:rsidR="00903570" w:rsidRPr="00903570" w:rsidRDefault="00903570" w:rsidP="00A409CE">
            <w:pPr>
              <w:rPr>
                <w:rFonts w:ascii="Calibri" w:hAnsi="Calibri"/>
                <w:b/>
                <w:szCs w:val="20"/>
              </w:rPr>
            </w:pPr>
          </w:p>
        </w:tc>
      </w:tr>
      <w:tr w:rsidR="0022453B" w:rsidTr="008C7193">
        <w:trPr>
          <w:trHeight w:val="472"/>
        </w:trPr>
        <w:tc>
          <w:tcPr>
            <w:tcW w:w="7359" w:type="dxa"/>
            <w:gridSpan w:val="3"/>
            <w:shd w:val="clear" w:color="auto" w:fill="92D050"/>
          </w:tcPr>
          <w:p w:rsidR="0022453B" w:rsidRPr="005B7B91" w:rsidRDefault="0022453B" w:rsidP="00A409CE">
            <w:pPr>
              <w:rPr>
                <w:rFonts w:ascii="Calibri" w:hAnsi="Calibri"/>
                <w:b/>
              </w:rPr>
            </w:pPr>
            <w:r>
              <w:rPr>
                <w:rFonts w:ascii="Calibri" w:hAnsi="Calibri"/>
                <w:b/>
              </w:rPr>
              <w:t>CCR LEVEL-SPECIFIC STANDARDS THAT SUPPORT AND ALIGN WITH THE LESSON OBJECTIVES</w:t>
            </w:r>
          </w:p>
        </w:tc>
        <w:tc>
          <w:tcPr>
            <w:tcW w:w="2970" w:type="dxa"/>
            <w:tcBorders>
              <w:bottom w:val="single" w:sz="4" w:space="0" w:color="auto"/>
            </w:tcBorders>
            <w:shd w:val="clear" w:color="auto" w:fill="92D050"/>
          </w:tcPr>
          <w:p w:rsidR="0022453B" w:rsidRPr="005B7B91" w:rsidRDefault="00903570" w:rsidP="00A409CE">
            <w:pPr>
              <w:rPr>
                <w:rFonts w:ascii="Calibri" w:hAnsi="Calibri"/>
                <w:b/>
              </w:rPr>
            </w:pPr>
            <w:r>
              <w:rPr>
                <w:rFonts w:ascii="Calibri" w:hAnsi="Calibri"/>
                <w:b/>
              </w:rPr>
              <w:t xml:space="preserve">KEY </w:t>
            </w:r>
            <w:r w:rsidR="0022453B">
              <w:rPr>
                <w:rFonts w:ascii="Calibri" w:hAnsi="Calibri"/>
                <w:b/>
              </w:rPr>
              <w:t>INSTRUCTIONAL SHIFTS</w:t>
            </w:r>
          </w:p>
        </w:tc>
      </w:tr>
      <w:tr w:rsidR="00273685" w:rsidTr="00903570">
        <w:trPr>
          <w:trHeight w:val="1682"/>
        </w:trPr>
        <w:tc>
          <w:tcPr>
            <w:tcW w:w="7359" w:type="dxa"/>
            <w:gridSpan w:val="3"/>
          </w:tcPr>
          <w:p w:rsidR="00273685" w:rsidRDefault="00273685" w:rsidP="00A409CE">
            <w:pPr>
              <w:rPr>
                <w:rFonts w:ascii="Calibri" w:hAnsi="Calibri"/>
              </w:rPr>
            </w:pPr>
          </w:p>
          <w:p w:rsidR="00903570" w:rsidRDefault="00903570" w:rsidP="00A409CE">
            <w:pPr>
              <w:rPr>
                <w:rFonts w:ascii="Calibri" w:hAnsi="Calibri"/>
              </w:rPr>
            </w:pPr>
          </w:p>
          <w:p w:rsidR="00903570" w:rsidRDefault="00903570" w:rsidP="00A409CE">
            <w:pPr>
              <w:rPr>
                <w:rFonts w:ascii="Calibri" w:hAnsi="Calibri"/>
              </w:rPr>
            </w:pPr>
          </w:p>
          <w:p w:rsidR="00903570" w:rsidRDefault="00903570" w:rsidP="00A409CE">
            <w:pPr>
              <w:rPr>
                <w:rFonts w:ascii="Calibri" w:hAnsi="Calibri"/>
              </w:rPr>
            </w:pPr>
          </w:p>
          <w:p w:rsidR="00903570" w:rsidRDefault="00903570" w:rsidP="00A409CE">
            <w:pPr>
              <w:rPr>
                <w:rFonts w:ascii="Calibri" w:hAnsi="Calibri"/>
              </w:rPr>
            </w:pPr>
          </w:p>
          <w:p w:rsidR="00903570" w:rsidRDefault="00903570" w:rsidP="00A409CE">
            <w:pPr>
              <w:rPr>
                <w:rFonts w:ascii="Calibri" w:hAnsi="Calibri"/>
              </w:rPr>
            </w:pPr>
          </w:p>
          <w:p w:rsidR="00903570" w:rsidRDefault="00903570" w:rsidP="00A409CE">
            <w:pPr>
              <w:rPr>
                <w:rFonts w:ascii="Calibri" w:hAnsi="Calibri"/>
              </w:rPr>
            </w:pPr>
          </w:p>
          <w:p w:rsidR="00903570" w:rsidRDefault="00903570" w:rsidP="00A409CE">
            <w:pPr>
              <w:rPr>
                <w:rFonts w:ascii="Calibri" w:hAnsi="Calibri"/>
              </w:rPr>
            </w:pPr>
          </w:p>
          <w:p w:rsidR="00903570" w:rsidRPr="00BA0DCE" w:rsidRDefault="00903570" w:rsidP="00A409CE">
            <w:pPr>
              <w:rPr>
                <w:rFonts w:ascii="Calibri" w:hAnsi="Calibri"/>
              </w:rPr>
            </w:pPr>
          </w:p>
        </w:tc>
        <w:tc>
          <w:tcPr>
            <w:tcW w:w="2970" w:type="dxa"/>
            <w:vMerge w:val="restart"/>
            <w:tcBorders>
              <w:top w:val="single" w:sz="4" w:space="0" w:color="auto"/>
            </w:tcBorders>
          </w:tcPr>
          <w:p w:rsidR="00273685" w:rsidRPr="002D1357" w:rsidRDefault="00273685" w:rsidP="00A409CE">
            <w:pPr>
              <w:rPr>
                <w:rFonts w:ascii="Calibri" w:hAnsi="Calibri"/>
                <w:i/>
              </w:rPr>
            </w:pPr>
            <w:r w:rsidRPr="002D1357">
              <w:rPr>
                <w:rFonts w:ascii="Calibri" w:hAnsi="Calibri"/>
                <w:i/>
              </w:rPr>
              <w:t>Indicate those addressed in this lesson</w:t>
            </w:r>
            <w:r>
              <w:rPr>
                <w:rFonts w:ascii="Calibri" w:hAnsi="Calibri"/>
                <w:i/>
              </w:rPr>
              <w:t>:</w:t>
            </w:r>
          </w:p>
          <w:p w:rsidR="00273685" w:rsidRPr="007602EF" w:rsidRDefault="00273685" w:rsidP="007602EF">
            <w:pPr>
              <w:pStyle w:val="ListParagraph"/>
              <w:numPr>
                <w:ilvl w:val="0"/>
                <w:numId w:val="18"/>
              </w:numPr>
              <w:ind w:left="321"/>
              <w:rPr>
                <w:rFonts w:ascii="Calibri" w:hAnsi="Calibri"/>
              </w:rPr>
            </w:pPr>
            <w:r w:rsidRPr="007602EF">
              <w:rPr>
                <w:rFonts w:ascii="Calibri" w:hAnsi="Calibri"/>
                <w:noProof/>
              </w:rPr>
              <w:t xml:space="preserve">Practice with complex text and </w:t>
            </w:r>
            <w:r w:rsidR="00ED1AFC">
              <w:rPr>
                <w:rFonts w:ascii="Calibri" w:hAnsi="Calibri"/>
                <w:noProof/>
              </w:rPr>
              <w:t xml:space="preserve">its </w:t>
            </w:r>
            <w:r w:rsidRPr="007602EF">
              <w:rPr>
                <w:rFonts w:ascii="Calibri" w:hAnsi="Calibri"/>
                <w:noProof/>
              </w:rPr>
              <w:t>academic language</w:t>
            </w:r>
          </w:p>
          <w:p w:rsidR="00273685" w:rsidRPr="007602EF" w:rsidRDefault="00273685" w:rsidP="007602EF">
            <w:pPr>
              <w:pStyle w:val="ListParagraph"/>
              <w:numPr>
                <w:ilvl w:val="0"/>
                <w:numId w:val="18"/>
              </w:numPr>
              <w:ind w:left="321"/>
              <w:rPr>
                <w:rFonts w:ascii="Calibri" w:hAnsi="Calibri"/>
              </w:rPr>
            </w:pPr>
            <w:r w:rsidRPr="007602EF">
              <w:rPr>
                <w:rFonts w:ascii="Calibri" w:hAnsi="Calibri"/>
                <w:noProof/>
              </w:rPr>
              <w:t>Ground reading, writing, and speaking in evidence from literary and informational texts</w:t>
            </w:r>
          </w:p>
          <w:p w:rsidR="00273685" w:rsidRPr="007602EF" w:rsidRDefault="00273685" w:rsidP="007602EF">
            <w:pPr>
              <w:pStyle w:val="ListParagraph"/>
              <w:numPr>
                <w:ilvl w:val="0"/>
                <w:numId w:val="18"/>
              </w:numPr>
              <w:ind w:left="321"/>
              <w:rPr>
                <w:rFonts w:ascii="Calibri" w:hAnsi="Calibri"/>
              </w:rPr>
            </w:pPr>
            <w:r w:rsidRPr="007602EF">
              <w:rPr>
                <w:rFonts w:ascii="Calibri" w:hAnsi="Calibri"/>
              </w:rPr>
              <w:t>Build knowledge through content-rich nonfiction</w:t>
            </w:r>
          </w:p>
        </w:tc>
      </w:tr>
      <w:tr w:rsidR="00273685" w:rsidTr="00903570">
        <w:trPr>
          <w:trHeight w:val="175"/>
        </w:trPr>
        <w:tc>
          <w:tcPr>
            <w:tcW w:w="7359" w:type="dxa"/>
            <w:gridSpan w:val="3"/>
            <w:shd w:val="clear" w:color="auto" w:fill="92D050"/>
          </w:tcPr>
          <w:p w:rsidR="00273685" w:rsidRPr="00273685" w:rsidRDefault="00273685" w:rsidP="00A409CE">
            <w:pPr>
              <w:rPr>
                <w:rFonts w:ascii="Calibri" w:hAnsi="Calibri"/>
                <w:i/>
              </w:rPr>
            </w:pPr>
            <w:r w:rsidRPr="005B7B91">
              <w:rPr>
                <w:rFonts w:ascii="Calibri" w:hAnsi="Calibri"/>
                <w:b/>
              </w:rPr>
              <w:t>ESSENTIAL QUESTION</w:t>
            </w:r>
            <w:r>
              <w:rPr>
                <w:rFonts w:ascii="Calibri" w:hAnsi="Calibri"/>
                <w:b/>
              </w:rPr>
              <w:t>(</w:t>
            </w:r>
            <w:r w:rsidRPr="005B7B91">
              <w:rPr>
                <w:rFonts w:ascii="Calibri" w:hAnsi="Calibri"/>
                <w:b/>
              </w:rPr>
              <w:t>S</w:t>
            </w:r>
            <w:r>
              <w:rPr>
                <w:rFonts w:ascii="Calibri" w:hAnsi="Calibri"/>
                <w:b/>
              </w:rPr>
              <w:t xml:space="preserve">) </w:t>
            </w:r>
            <w:r w:rsidRPr="00D52EDE">
              <w:rPr>
                <w:rFonts w:ascii="Calibri" w:hAnsi="Calibri"/>
                <w:i/>
                <w:sz w:val="20"/>
              </w:rPr>
              <w:t>(optional)</w:t>
            </w:r>
          </w:p>
        </w:tc>
        <w:tc>
          <w:tcPr>
            <w:tcW w:w="2970" w:type="dxa"/>
            <w:vMerge/>
          </w:tcPr>
          <w:p w:rsidR="00273685" w:rsidRPr="00BA0DCE" w:rsidRDefault="00273685" w:rsidP="00A409CE">
            <w:pPr>
              <w:rPr>
                <w:rFonts w:ascii="Calibri" w:hAnsi="Calibri"/>
              </w:rPr>
            </w:pPr>
          </w:p>
        </w:tc>
      </w:tr>
      <w:tr w:rsidR="00273685" w:rsidTr="00903570">
        <w:trPr>
          <w:trHeight w:val="442"/>
        </w:trPr>
        <w:tc>
          <w:tcPr>
            <w:tcW w:w="7359" w:type="dxa"/>
            <w:gridSpan w:val="3"/>
          </w:tcPr>
          <w:p w:rsidR="00273685" w:rsidRDefault="00273685" w:rsidP="00A409CE">
            <w:pPr>
              <w:rPr>
                <w:rFonts w:ascii="Calibri" w:hAnsi="Calibri"/>
                <w:b/>
              </w:rPr>
            </w:pPr>
          </w:p>
          <w:p w:rsidR="00273685" w:rsidRDefault="00273685" w:rsidP="00A409CE">
            <w:pPr>
              <w:rPr>
                <w:rFonts w:ascii="Calibri" w:hAnsi="Calibri"/>
                <w:b/>
              </w:rPr>
            </w:pPr>
          </w:p>
          <w:p w:rsidR="00903570" w:rsidRDefault="00903570" w:rsidP="00A409CE">
            <w:pPr>
              <w:rPr>
                <w:rFonts w:ascii="Calibri" w:hAnsi="Calibri"/>
                <w:b/>
              </w:rPr>
            </w:pPr>
          </w:p>
          <w:p w:rsidR="00903570" w:rsidRDefault="00903570" w:rsidP="00A409CE">
            <w:pPr>
              <w:rPr>
                <w:rFonts w:ascii="Calibri" w:hAnsi="Calibri"/>
                <w:b/>
              </w:rPr>
            </w:pPr>
          </w:p>
          <w:p w:rsidR="00903570" w:rsidRPr="005B7B91" w:rsidRDefault="00903570" w:rsidP="00A409CE">
            <w:pPr>
              <w:rPr>
                <w:rFonts w:ascii="Calibri" w:hAnsi="Calibri"/>
                <w:b/>
              </w:rPr>
            </w:pPr>
          </w:p>
        </w:tc>
        <w:tc>
          <w:tcPr>
            <w:tcW w:w="2970" w:type="dxa"/>
            <w:vMerge/>
          </w:tcPr>
          <w:p w:rsidR="00273685" w:rsidRPr="00BA0DCE" w:rsidRDefault="00273685" w:rsidP="00A409CE">
            <w:pPr>
              <w:rPr>
                <w:rFonts w:ascii="Calibri" w:hAnsi="Calibri"/>
              </w:rPr>
            </w:pPr>
          </w:p>
        </w:tc>
      </w:tr>
      <w:tr w:rsidR="00D94D3F" w:rsidRPr="00D94D3F" w:rsidTr="00903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329" w:type="dxa"/>
            <w:gridSpan w:val="4"/>
            <w:shd w:val="clear" w:color="auto" w:fill="92D050"/>
          </w:tcPr>
          <w:p w:rsidR="00D94D3F" w:rsidRDefault="00D94D3F" w:rsidP="000E65B5">
            <w:pPr>
              <w:rPr>
                <w:rFonts w:ascii="Calibri" w:hAnsi="Calibri"/>
                <w:b/>
              </w:rPr>
            </w:pPr>
            <w:r>
              <w:rPr>
                <w:rFonts w:ascii="Calibri" w:hAnsi="Calibri"/>
                <w:b/>
              </w:rPr>
              <w:t xml:space="preserve">PRIOR KNOWLEDGE NEEDED </w:t>
            </w:r>
          </w:p>
        </w:tc>
      </w:tr>
      <w:tr w:rsidR="00D94D3F" w:rsidRPr="00903570" w:rsidTr="00903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329" w:type="dxa"/>
            <w:gridSpan w:val="4"/>
          </w:tcPr>
          <w:p w:rsidR="00D94D3F" w:rsidRPr="00903570" w:rsidRDefault="00D94D3F" w:rsidP="000E65B5">
            <w:pPr>
              <w:rPr>
                <w:rFonts w:ascii="Calibri" w:hAnsi="Calibri"/>
                <w:szCs w:val="20"/>
              </w:rPr>
            </w:pPr>
          </w:p>
          <w:p w:rsidR="00D94D3F" w:rsidRDefault="00D94D3F" w:rsidP="000E65B5">
            <w:pPr>
              <w:rPr>
                <w:rFonts w:ascii="Calibri" w:hAnsi="Calibri"/>
                <w:szCs w:val="20"/>
              </w:rPr>
            </w:pPr>
          </w:p>
          <w:p w:rsidR="00903570" w:rsidRDefault="00903570" w:rsidP="000E65B5">
            <w:pPr>
              <w:rPr>
                <w:rFonts w:ascii="Calibri" w:hAnsi="Calibri"/>
                <w:szCs w:val="20"/>
              </w:rPr>
            </w:pPr>
          </w:p>
          <w:p w:rsidR="00903570" w:rsidRPr="00903570" w:rsidRDefault="00903570" w:rsidP="000E65B5">
            <w:pPr>
              <w:rPr>
                <w:rFonts w:ascii="Calibri" w:hAnsi="Calibri"/>
                <w:szCs w:val="20"/>
              </w:rPr>
            </w:pPr>
          </w:p>
        </w:tc>
      </w:tr>
      <w:tr w:rsidR="00ED1AFC" w:rsidRPr="009C56B0" w:rsidTr="000604B2">
        <w:trPr>
          <w:trHeight w:val="270"/>
        </w:trPr>
        <w:tc>
          <w:tcPr>
            <w:tcW w:w="10329" w:type="dxa"/>
            <w:gridSpan w:val="4"/>
            <w:shd w:val="clear" w:color="auto" w:fill="92D050"/>
          </w:tcPr>
          <w:p w:rsidR="00ED1AFC" w:rsidRPr="009C56B0" w:rsidRDefault="00ED1AFC" w:rsidP="00ED1AFC">
            <w:pPr>
              <w:jc w:val="center"/>
              <w:rPr>
                <w:rFonts w:ascii="Calibri" w:hAnsi="Calibri"/>
                <w:b/>
                <w:sz w:val="24"/>
              </w:rPr>
            </w:pPr>
            <w:r w:rsidRPr="00273685">
              <w:rPr>
                <w:rFonts w:ascii="Calibri" w:hAnsi="Calibri"/>
                <w:b/>
                <w:sz w:val="28"/>
              </w:rPr>
              <w:t xml:space="preserve">STAGE </w:t>
            </w:r>
            <w:r>
              <w:rPr>
                <w:rFonts w:ascii="Calibri" w:hAnsi="Calibri"/>
                <w:b/>
                <w:sz w:val="28"/>
              </w:rPr>
              <w:t>2</w:t>
            </w:r>
            <w:r w:rsidRPr="00273685">
              <w:rPr>
                <w:rFonts w:ascii="Calibri" w:hAnsi="Calibri"/>
                <w:b/>
                <w:sz w:val="28"/>
              </w:rPr>
              <w:t xml:space="preserve"> – </w:t>
            </w:r>
            <w:r w:rsidRPr="00ED1AFC">
              <w:rPr>
                <w:rFonts w:ascii="Calibri" w:hAnsi="Calibri"/>
                <w:b/>
                <w:sz w:val="28"/>
              </w:rPr>
              <w:t xml:space="preserve">EVIDENCE </w:t>
            </w:r>
            <w:r>
              <w:rPr>
                <w:rFonts w:ascii="Calibri" w:hAnsi="Calibri"/>
                <w:b/>
                <w:sz w:val="28"/>
              </w:rPr>
              <w:t>of</w:t>
            </w:r>
            <w:r w:rsidRPr="00ED1AFC">
              <w:rPr>
                <w:rFonts w:ascii="Calibri" w:hAnsi="Calibri"/>
                <w:b/>
                <w:sz w:val="28"/>
              </w:rPr>
              <w:t xml:space="preserve"> LEARNING</w:t>
            </w:r>
          </w:p>
        </w:tc>
      </w:tr>
      <w:tr w:rsidR="00ED1AFC" w:rsidRPr="00903570" w:rsidTr="000604B2">
        <w:trPr>
          <w:trHeight w:val="427"/>
        </w:trPr>
        <w:tc>
          <w:tcPr>
            <w:tcW w:w="10329" w:type="dxa"/>
            <w:gridSpan w:val="4"/>
            <w:shd w:val="clear" w:color="auto" w:fill="auto"/>
          </w:tcPr>
          <w:p w:rsidR="00ED1AFC" w:rsidRPr="00903570" w:rsidRDefault="00ED1AFC" w:rsidP="000604B2">
            <w:pPr>
              <w:rPr>
                <w:rFonts w:ascii="Calibri" w:hAnsi="Calibri"/>
                <w:i/>
                <w:sz w:val="20"/>
                <w:szCs w:val="20"/>
              </w:rPr>
            </w:pPr>
            <w:r w:rsidRPr="00903570">
              <w:rPr>
                <w:rFonts w:ascii="Calibri" w:hAnsi="Calibri"/>
                <w:i/>
                <w:sz w:val="20"/>
                <w:szCs w:val="20"/>
              </w:rPr>
              <w:t>Ways that students and I will know the extent to which objectives have been met:</w:t>
            </w:r>
          </w:p>
          <w:p w:rsidR="00ED1AFC" w:rsidRPr="00903570" w:rsidRDefault="00ED1AFC" w:rsidP="000604B2">
            <w:pPr>
              <w:rPr>
                <w:rFonts w:ascii="Calibri" w:hAnsi="Calibri"/>
                <w:i/>
                <w:szCs w:val="20"/>
              </w:rPr>
            </w:pPr>
          </w:p>
          <w:p w:rsidR="00ED1AFC" w:rsidRPr="00903570" w:rsidRDefault="00ED1AFC" w:rsidP="000604B2">
            <w:pPr>
              <w:rPr>
                <w:rFonts w:ascii="Calibri" w:hAnsi="Calibri"/>
              </w:rPr>
            </w:pPr>
          </w:p>
          <w:p w:rsidR="00ED1AFC" w:rsidRDefault="00ED1AFC" w:rsidP="000604B2">
            <w:pPr>
              <w:rPr>
                <w:rFonts w:ascii="Calibri" w:hAnsi="Calibri"/>
              </w:rPr>
            </w:pPr>
          </w:p>
          <w:p w:rsidR="00ED1AFC" w:rsidRDefault="00ED1AFC" w:rsidP="000604B2">
            <w:pPr>
              <w:rPr>
                <w:rFonts w:ascii="Calibri" w:hAnsi="Calibri"/>
              </w:rPr>
            </w:pPr>
          </w:p>
          <w:p w:rsidR="00ED1AFC" w:rsidRPr="00903570" w:rsidRDefault="00ED1AFC" w:rsidP="000604B2">
            <w:pPr>
              <w:rPr>
                <w:rFonts w:ascii="Calibri" w:hAnsi="Calibri"/>
              </w:rPr>
            </w:pPr>
          </w:p>
        </w:tc>
      </w:tr>
    </w:tbl>
    <w:p w:rsidR="00ED1AFC" w:rsidRDefault="00ED1AFC">
      <w:pPr>
        <w:rPr>
          <w:sz w:val="16"/>
        </w:rPr>
      </w:pPr>
    </w:p>
    <w:p w:rsidR="00903570" w:rsidRDefault="00903570">
      <w:pPr>
        <w:rPr>
          <w:sz w:val="16"/>
        </w:rPr>
      </w:pPr>
      <w:r>
        <w:rPr>
          <w:sz w:val="16"/>
        </w:rPr>
        <w:br w:type="page"/>
      </w:r>
    </w:p>
    <w:p w:rsidR="0022453B" w:rsidRPr="00273685" w:rsidRDefault="0022453B">
      <w:pPr>
        <w:rPr>
          <w:sz w:val="16"/>
        </w:rPr>
      </w:pPr>
    </w:p>
    <w:tbl>
      <w:tblPr>
        <w:tblStyle w:val="TableGrid"/>
        <w:tblW w:w="104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ACLS ELA Lesson Plan Template"/>
        <w:tblDescription w:val="This chart has space for users to enter information about the lesson, including how the lesson will be introduced, how the body of the lesson is planned, and how learning will be reviewed at the end of the lesson, and the teacher's reflection upon having tuaght the unit."/>
      </w:tblPr>
      <w:tblGrid>
        <w:gridCol w:w="2679"/>
        <w:gridCol w:w="5220"/>
        <w:gridCol w:w="1620"/>
        <w:gridCol w:w="900"/>
      </w:tblGrid>
      <w:tr w:rsidR="003F7C16" w:rsidRPr="000F2B8E" w:rsidTr="00F2514B">
        <w:trPr>
          <w:trHeight w:val="270"/>
        </w:trPr>
        <w:tc>
          <w:tcPr>
            <w:tcW w:w="10419" w:type="dxa"/>
            <w:gridSpan w:val="4"/>
            <w:shd w:val="clear" w:color="auto" w:fill="92D050"/>
          </w:tcPr>
          <w:p w:rsidR="00903570" w:rsidRPr="000F2B8E" w:rsidRDefault="0023171E" w:rsidP="000F2B8E">
            <w:pPr>
              <w:tabs>
                <w:tab w:val="center" w:pos="4821"/>
                <w:tab w:val="left" w:pos="7971"/>
                <w:tab w:val="left" w:pos="9591"/>
              </w:tabs>
              <w:rPr>
                <w:b/>
              </w:rPr>
            </w:pPr>
            <w:r w:rsidRPr="000F2B8E">
              <w:rPr>
                <w:b/>
              </w:rPr>
              <w:br w:type="page"/>
            </w:r>
            <w:r w:rsidR="00903570" w:rsidRPr="000F2B8E">
              <w:rPr>
                <w:b/>
              </w:rPr>
              <w:tab/>
            </w:r>
            <w:r w:rsidR="00B52D5B" w:rsidRPr="000F2B8E">
              <w:rPr>
                <w:b/>
                <w:sz w:val="28"/>
              </w:rPr>
              <w:t xml:space="preserve">STAGE </w:t>
            </w:r>
            <w:r w:rsidR="00ED1AFC">
              <w:rPr>
                <w:b/>
                <w:sz w:val="28"/>
              </w:rPr>
              <w:t>3</w:t>
            </w:r>
            <w:r w:rsidR="00B52D5B" w:rsidRPr="000F2B8E">
              <w:rPr>
                <w:b/>
                <w:sz w:val="28"/>
              </w:rPr>
              <w:t xml:space="preserve"> -- </w:t>
            </w:r>
            <w:r w:rsidR="00D94D3F" w:rsidRPr="000F2B8E">
              <w:rPr>
                <w:b/>
                <w:sz w:val="28"/>
              </w:rPr>
              <w:t>ACTION</w:t>
            </w:r>
            <w:r w:rsidR="00F868B2" w:rsidRPr="000F2B8E">
              <w:rPr>
                <w:b/>
              </w:rPr>
              <w:tab/>
              <w:t>MATERIALS</w:t>
            </w:r>
            <w:r w:rsidR="00C03E59" w:rsidRPr="000F2B8E">
              <w:rPr>
                <w:b/>
              </w:rPr>
              <w:tab/>
            </w:r>
            <w:r w:rsidR="00F868B2" w:rsidRPr="000F2B8E">
              <w:rPr>
                <w:b/>
              </w:rPr>
              <w:t>TIME</w:t>
            </w:r>
          </w:p>
          <w:p w:rsidR="003F7C16" w:rsidRPr="000F2B8E" w:rsidRDefault="000F2B8E" w:rsidP="00ED1AFC">
            <w:pPr>
              <w:tabs>
                <w:tab w:val="right" w:pos="10203"/>
              </w:tabs>
              <w:rPr>
                <w:i/>
              </w:rPr>
            </w:pPr>
            <w:r w:rsidRPr="000F2B8E">
              <w:rPr>
                <w:b/>
              </w:rPr>
              <w:tab/>
            </w:r>
            <w:r w:rsidR="00C03E59" w:rsidRPr="000F2B8E">
              <w:rPr>
                <w:i/>
                <w:sz w:val="18"/>
              </w:rPr>
              <w:t>(optional)</w:t>
            </w:r>
          </w:p>
        </w:tc>
      </w:tr>
      <w:tr w:rsidR="00DB22FA" w:rsidTr="00F2514B">
        <w:trPr>
          <w:trHeight w:val="1813"/>
        </w:trPr>
        <w:tc>
          <w:tcPr>
            <w:tcW w:w="2679" w:type="dxa"/>
            <w:tcBorders>
              <w:bottom w:val="nil"/>
            </w:tcBorders>
            <w:shd w:val="clear" w:color="auto" w:fill="auto"/>
          </w:tcPr>
          <w:p w:rsidR="00DB22FA" w:rsidRPr="00F868B2" w:rsidRDefault="00B016A2" w:rsidP="004F7E7B">
            <w:pPr>
              <w:jc w:val="center"/>
              <w:rPr>
                <w:rFonts w:ascii="Calibri" w:hAnsi="Calibri"/>
                <w:b/>
                <w:szCs w:val="20"/>
              </w:rPr>
            </w:pPr>
            <w:r>
              <w:rPr>
                <w:rFonts w:ascii="Calibri" w:hAnsi="Calibri"/>
                <w:b/>
                <w:szCs w:val="20"/>
              </w:rPr>
              <w:t>INTRODUCTION</w:t>
            </w:r>
          </w:p>
          <w:p w:rsidR="00F03BF0" w:rsidRPr="00F03BF0" w:rsidRDefault="00F03BF0" w:rsidP="00273685">
            <w:pPr>
              <w:jc w:val="center"/>
              <w:rPr>
                <w:rFonts w:ascii="Calibri" w:hAnsi="Calibri"/>
                <w:i/>
                <w:sz w:val="20"/>
                <w:szCs w:val="20"/>
              </w:rPr>
            </w:pPr>
            <w:r w:rsidRPr="00F03BF0">
              <w:rPr>
                <w:rFonts w:ascii="Calibri" w:hAnsi="Calibri"/>
                <w:i/>
                <w:sz w:val="20"/>
                <w:szCs w:val="20"/>
              </w:rPr>
              <w:t>Guiding Question</w:t>
            </w:r>
          </w:p>
          <w:p w:rsidR="00F868B2" w:rsidRPr="00F868B2" w:rsidRDefault="00F51F72" w:rsidP="00F51F72">
            <w:pPr>
              <w:pStyle w:val="ListParagraph"/>
              <w:numPr>
                <w:ilvl w:val="0"/>
                <w:numId w:val="11"/>
              </w:numPr>
              <w:spacing w:before="120"/>
              <w:ind w:left="252" w:hanging="252"/>
              <w:contextualSpacing w:val="0"/>
              <w:rPr>
                <w:rFonts w:ascii="Calibri" w:hAnsi="Calibri"/>
                <w:i/>
                <w:sz w:val="20"/>
                <w:szCs w:val="20"/>
              </w:rPr>
            </w:pPr>
            <w:r>
              <w:rPr>
                <w:rFonts w:ascii="Calibri" w:hAnsi="Calibri"/>
                <w:i/>
                <w:sz w:val="20"/>
                <w:szCs w:val="20"/>
              </w:rPr>
              <w:t>Why is this important for students to learn?</w:t>
            </w:r>
            <w:r w:rsidR="00D94D3F">
              <w:rPr>
                <w:rFonts w:ascii="Calibri" w:hAnsi="Calibri"/>
                <w:i/>
                <w:sz w:val="20"/>
                <w:szCs w:val="20"/>
              </w:rPr>
              <w:t xml:space="preserve"> </w:t>
            </w:r>
            <w:r>
              <w:rPr>
                <w:rFonts w:ascii="Calibri" w:hAnsi="Calibri"/>
                <w:i/>
                <w:sz w:val="20"/>
                <w:szCs w:val="20"/>
              </w:rPr>
              <w:t>(h</w:t>
            </w:r>
            <w:r w:rsidR="00D94D3F">
              <w:rPr>
                <w:rFonts w:ascii="Calibri" w:hAnsi="Calibri"/>
                <w:i/>
                <w:sz w:val="20"/>
                <w:szCs w:val="20"/>
              </w:rPr>
              <w:t xml:space="preserve">ook, </w:t>
            </w:r>
            <w:r>
              <w:rPr>
                <w:rFonts w:ascii="Calibri" w:hAnsi="Calibri"/>
                <w:i/>
                <w:sz w:val="20"/>
                <w:szCs w:val="20"/>
              </w:rPr>
              <w:t>c</w:t>
            </w:r>
            <w:r w:rsidR="00D94D3F">
              <w:rPr>
                <w:rFonts w:ascii="Calibri" w:hAnsi="Calibri"/>
                <w:i/>
                <w:sz w:val="20"/>
                <w:szCs w:val="20"/>
              </w:rPr>
              <w:t xml:space="preserve">onnection, </w:t>
            </w:r>
            <w:r>
              <w:rPr>
                <w:rFonts w:ascii="Calibri" w:hAnsi="Calibri"/>
                <w:i/>
                <w:sz w:val="20"/>
                <w:szCs w:val="20"/>
              </w:rPr>
              <w:t>r</w:t>
            </w:r>
            <w:r w:rsidR="00D94D3F">
              <w:rPr>
                <w:rFonts w:ascii="Calibri" w:hAnsi="Calibri"/>
                <w:i/>
                <w:sz w:val="20"/>
                <w:szCs w:val="20"/>
              </w:rPr>
              <w:t>elevance</w:t>
            </w:r>
            <w:r>
              <w:rPr>
                <w:rFonts w:ascii="Calibri" w:hAnsi="Calibri"/>
                <w:i/>
                <w:sz w:val="20"/>
                <w:szCs w:val="20"/>
              </w:rPr>
              <w:t>)</w:t>
            </w:r>
          </w:p>
        </w:tc>
        <w:tc>
          <w:tcPr>
            <w:tcW w:w="5220" w:type="dxa"/>
            <w:tcBorders>
              <w:bottom w:val="nil"/>
            </w:tcBorders>
            <w:shd w:val="clear" w:color="auto" w:fill="auto"/>
          </w:tcPr>
          <w:p w:rsidR="00DB22FA" w:rsidRPr="00D94D3F" w:rsidRDefault="00DB22FA" w:rsidP="00BA0DCE">
            <w:pPr>
              <w:rPr>
                <w:rFonts w:ascii="Calibri" w:hAnsi="Calibri"/>
                <w:sz w:val="20"/>
                <w:szCs w:val="20"/>
              </w:rPr>
            </w:pPr>
          </w:p>
        </w:tc>
        <w:tc>
          <w:tcPr>
            <w:tcW w:w="1620" w:type="dxa"/>
            <w:tcBorders>
              <w:bottom w:val="nil"/>
            </w:tcBorders>
            <w:shd w:val="clear" w:color="auto" w:fill="auto"/>
          </w:tcPr>
          <w:p w:rsidR="00DB22FA" w:rsidRPr="00D94D3F" w:rsidRDefault="00DB22FA" w:rsidP="00BA0DCE">
            <w:pPr>
              <w:rPr>
                <w:rFonts w:ascii="Calibri" w:hAnsi="Calibri"/>
                <w:sz w:val="20"/>
                <w:szCs w:val="20"/>
              </w:rPr>
            </w:pPr>
          </w:p>
        </w:tc>
        <w:tc>
          <w:tcPr>
            <w:tcW w:w="900" w:type="dxa"/>
            <w:tcBorders>
              <w:bottom w:val="nil"/>
            </w:tcBorders>
            <w:shd w:val="clear" w:color="auto" w:fill="auto"/>
          </w:tcPr>
          <w:p w:rsidR="00DB22FA" w:rsidRPr="00D94D3F" w:rsidRDefault="00DB22FA" w:rsidP="00BA0DCE">
            <w:pPr>
              <w:rPr>
                <w:rFonts w:ascii="Calibri" w:hAnsi="Calibri"/>
                <w:sz w:val="20"/>
                <w:szCs w:val="20"/>
              </w:rPr>
            </w:pPr>
          </w:p>
        </w:tc>
      </w:tr>
      <w:tr w:rsidR="002347CA" w:rsidTr="00F2514B">
        <w:trPr>
          <w:trHeight w:val="7560"/>
        </w:trPr>
        <w:tc>
          <w:tcPr>
            <w:tcW w:w="2679" w:type="dxa"/>
            <w:tcBorders>
              <w:top w:val="nil"/>
              <w:bottom w:val="nil"/>
            </w:tcBorders>
            <w:shd w:val="clear" w:color="auto" w:fill="auto"/>
          </w:tcPr>
          <w:p w:rsidR="002347CA" w:rsidRPr="00F868B2" w:rsidRDefault="00B016A2" w:rsidP="004F7E7B">
            <w:pPr>
              <w:jc w:val="center"/>
              <w:rPr>
                <w:rFonts w:ascii="Calibri" w:hAnsi="Calibri"/>
                <w:szCs w:val="20"/>
              </w:rPr>
            </w:pPr>
            <w:r>
              <w:rPr>
                <w:rFonts w:ascii="Calibri" w:hAnsi="Calibri"/>
                <w:b/>
                <w:szCs w:val="20"/>
              </w:rPr>
              <w:t>BODY</w:t>
            </w:r>
          </w:p>
          <w:p w:rsidR="00F03BF0" w:rsidRPr="00F03BF0" w:rsidRDefault="00F03BF0" w:rsidP="00273685">
            <w:pPr>
              <w:jc w:val="center"/>
              <w:rPr>
                <w:rFonts w:ascii="Calibri" w:hAnsi="Calibri"/>
                <w:i/>
                <w:sz w:val="20"/>
                <w:szCs w:val="20"/>
              </w:rPr>
            </w:pPr>
            <w:r w:rsidRPr="00F03BF0">
              <w:rPr>
                <w:rFonts w:ascii="Calibri" w:hAnsi="Calibri"/>
                <w:i/>
                <w:sz w:val="20"/>
                <w:szCs w:val="20"/>
              </w:rPr>
              <w:t>Guiding Questions</w:t>
            </w:r>
          </w:p>
          <w:p w:rsidR="003F654D" w:rsidRDefault="005072EE" w:rsidP="00B016A2">
            <w:pPr>
              <w:pStyle w:val="ListParagraph"/>
              <w:numPr>
                <w:ilvl w:val="0"/>
                <w:numId w:val="11"/>
              </w:numPr>
              <w:spacing w:before="120"/>
              <w:ind w:left="252" w:hanging="252"/>
              <w:contextualSpacing w:val="0"/>
              <w:rPr>
                <w:rFonts w:ascii="Calibri" w:hAnsi="Calibri"/>
                <w:i/>
                <w:sz w:val="20"/>
                <w:szCs w:val="20"/>
              </w:rPr>
            </w:pPr>
            <w:r>
              <w:rPr>
                <w:rFonts w:ascii="Calibri" w:hAnsi="Calibri"/>
                <w:i/>
                <w:sz w:val="20"/>
                <w:szCs w:val="20"/>
              </w:rPr>
              <w:t>What text(s) will be the basis of this lesson</w:t>
            </w:r>
            <w:r w:rsidR="003F654D">
              <w:rPr>
                <w:rFonts w:ascii="Calibri" w:hAnsi="Calibri"/>
                <w:i/>
                <w:sz w:val="20"/>
                <w:szCs w:val="20"/>
              </w:rPr>
              <w:t>?</w:t>
            </w:r>
          </w:p>
          <w:p w:rsidR="00EC0BD1" w:rsidRPr="00273685" w:rsidRDefault="005072EE" w:rsidP="00EC0BD1">
            <w:pPr>
              <w:pStyle w:val="ListParagraph"/>
              <w:numPr>
                <w:ilvl w:val="0"/>
                <w:numId w:val="11"/>
              </w:numPr>
              <w:spacing w:before="120"/>
              <w:ind w:left="252" w:hanging="252"/>
              <w:contextualSpacing w:val="0"/>
              <w:rPr>
                <w:rFonts w:ascii="Calibri" w:hAnsi="Calibri"/>
                <w:i/>
                <w:sz w:val="20"/>
                <w:szCs w:val="20"/>
              </w:rPr>
            </w:pPr>
            <w:r>
              <w:rPr>
                <w:rFonts w:ascii="Calibri" w:hAnsi="Calibri"/>
                <w:i/>
                <w:sz w:val="20"/>
                <w:szCs w:val="20"/>
              </w:rPr>
              <w:t xml:space="preserve">What academic </w:t>
            </w:r>
            <w:r w:rsidR="00EC0BD1" w:rsidRPr="00273685">
              <w:rPr>
                <w:rFonts w:ascii="Calibri" w:hAnsi="Calibri"/>
                <w:i/>
                <w:sz w:val="20"/>
                <w:szCs w:val="20"/>
              </w:rPr>
              <w:t>and</w:t>
            </w:r>
            <w:r w:rsidR="00DE19CA">
              <w:rPr>
                <w:rFonts w:ascii="Calibri" w:hAnsi="Calibri"/>
                <w:i/>
                <w:sz w:val="20"/>
                <w:szCs w:val="20"/>
              </w:rPr>
              <w:t xml:space="preserve"> </w:t>
            </w:r>
            <w:r w:rsidR="00EC0BD1" w:rsidRPr="00273685">
              <w:rPr>
                <w:rFonts w:ascii="Calibri" w:hAnsi="Calibri"/>
                <w:i/>
                <w:sz w:val="20"/>
                <w:szCs w:val="20"/>
              </w:rPr>
              <w:t>content vocabulary will students learn?</w:t>
            </w:r>
          </w:p>
          <w:p w:rsidR="00B016A2" w:rsidRPr="008B1397" w:rsidRDefault="005E4D04" w:rsidP="00B016A2">
            <w:pPr>
              <w:pStyle w:val="ListParagraph"/>
              <w:numPr>
                <w:ilvl w:val="0"/>
                <w:numId w:val="11"/>
              </w:numPr>
              <w:spacing w:before="120"/>
              <w:ind w:left="252" w:hanging="252"/>
              <w:contextualSpacing w:val="0"/>
              <w:rPr>
                <w:rFonts w:ascii="Calibri" w:hAnsi="Calibri"/>
                <w:i/>
                <w:sz w:val="20"/>
                <w:szCs w:val="20"/>
              </w:rPr>
            </w:pPr>
            <w:r w:rsidRPr="008B1397">
              <w:rPr>
                <w:rFonts w:ascii="Calibri" w:hAnsi="Calibri"/>
                <w:i/>
                <w:sz w:val="20"/>
                <w:szCs w:val="20"/>
              </w:rPr>
              <w:t>What questions should I pose to engage students</w:t>
            </w:r>
            <w:r w:rsidR="00F03BF0" w:rsidRPr="008B1397">
              <w:rPr>
                <w:rFonts w:ascii="Calibri" w:hAnsi="Calibri"/>
                <w:i/>
                <w:sz w:val="20"/>
                <w:szCs w:val="20"/>
              </w:rPr>
              <w:t xml:space="preserve">, elicit comprehension, and foster </w:t>
            </w:r>
            <w:r w:rsidRPr="008B1397">
              <w:rPr>
                <w:rFonts w:ascii="Calibri" w:hAnsi="Calibri"/>
                <w:i/>
                <w:sz w:val="20"/>
                <w:szCs w:val="20"/>
              </w:rPr>
              <w:t>thinking</w:t>
            </w:r>
            <w:r w:rsidR="0059754E">
              <w:rPr>
                <w:rFonts w:ascii="Calibri" w:hAnsi="Calibri"/>
                <w:i/>
                <w:sz w:val="20"/>
                <w:szCs w:val="20"/>
              </w:rPr>
              <w:t xml:space="preserve"> and reasoning</w:t>
            </w:r>
            <w:r w:rsidRPr="008B1397">
              <w:rPr>
                <w:rFonts w:ascii="Calibri" w:hAnsi="Calibri"/>
                <w:i/>
                <w:sz w:val="20"/>
                <w:szCs w:val="20"/>
              </w:rPr>
              <w:t>?</w:t>
            </w:r>
            <w:r w:rsidR="00B016A2" w:rsidRPr="008B1397">
              <w:rPr>
                <w:rFonts w:ascii="Calibri" w:hAnsi="Calibri"/>
                <w:i/>
                <w:sz w:val="20"/>
                <w:szCs w:val="20"/>
              </w:rPr>
              <w:t xml:space="preserve"> </w:t>
            </w:r>
          </w:p>
          <w:p w:rsidR="00B016A2" w:rsidRDefault="00B016A2" w:rsidP="00B016A2">
            <w:pPr>
              <w:pStyle w:val="ListParagraph"/>
              <w:numPr>
                <w:ilvl w:val="0"/>
                <w:numId w:val="11"/>
              </w:numPr>
              <w:spacing w:before="120"/>
              <w:ind w:left="252" w:hanging="252"/>
              <w:contextualSpacing w:val="0"/>
              <w:rPr>
                <w:rFonts w:ascii="Calibri" w:hAnsi="Calibri"/>
                <w:i/>
                <w:sz w:val="20"/>
                <w:szCs w:val="20"/>
              </w:rPr>
            </w:pPr>
            <w:r w:rsidRPr="00273685">
              <w:rPr>
                <w:rFonts w:ascii="Calibri" w:hAnsi="Calibri"/>
                <w:i/>
                <w:sz w:val="20"/>
                <w:szCs w:val="20"/>
              </w:rPr>
              <w:t xml:space="preserve">What opportunities will students have to practice </w:t>
            </w:r>
            <w:r w:rsidR="00D94D3F">
              <w:rPr>
                <w:rFonts w:ascii="Calibri" w:hAnsi="Calibri"/>
                <w:i/>
                <w:sz w:val="20"/>
                <w:szCs w:val="20"/>
              </w:rPr>
              <w:t>ELA skills</w:t>
            </w:r>
            <w:r w:rsidR="004B741E">
              <w:rPr>
                <w:rFonts w:ascii="Calibri" w:hAnsi="Calibri"/>
                <w:i/>
                <w:sz w:val="20"/>
                <w:szCs w:val="20"/>
              </w:rPr>
              <w:t xml:space="preserve"> (</w:t>
            </w:r>
            <w:r w:rsidR="004323AA">
              <w:rPr>
                <w:rFonts w:ascii="Calibri" w:hAnsi="Calibri"/>
                <w:i/>
                <w:sz w:val="20"/>
                <w:szCs w:val="20"/>
              </w:rPr>
              <w:t>R</w:t>
            </w:r>
            <w:r w:rsidR="004B741E">
              <w:rPr>
                <w:rFonts w:ascii="Calibri" w:hAnsi="Calibri"/>
                <w:i/>
                <w:sz w:val="20"/>
                <w:szCs w:val="20"/>
              </w:rPr>
              <w:t xml:space="preserve">eading, </w:t>
            </w:r>
            <w:r w:rsidR="004323AA">
              <w:rPr>
                <w:rFonts w:ascii="Calibri" w:hAnsi="Calibri"/>
                <w:i/>
                <w:sz w:val="20"/>
                <w:szCs w:val="20"/>
              </w:rPr>
              <w:t>W</w:t>
            </w:r>
            <w:r w:rsidR="004B741E">
              <w:rPr>
                <w:rFonts w:ascii="Calibri" w:hAnsi="Calibri"/>
                <w:i/>
                <w:sz w:val="20"/>
                <w:szCs w:val="20"/>
              </w:rPr>
              <w:t xml:space="preserve">riting, </w:t>
            </w:r>
            <w:r w:rsidR="004323AA">
              <w:rPr>
                <w:rFonts w:ascii="Calibri" w:hAnsi="Calibri"/>
                <w:i/>
                <w:sz w:val="20"/>
                <w:szCs w:val="20"/>
              </w:rPr>
              <w:t>Speaking and L</w:t>
            </w:r>
            <w:r w:rsidR="004B741E">
              <w:rPr>
                <w:rFonts w:ascii="Calibri" w:hAnsi="Calibri"/>
                <w:i/>
                <w:sz w:val="20"/>
                <w:szCs w:val="20"/>
              </w:rPr>
              <w:t xml:space="preserve">istening, </w:t>
            </w:r>
            <w:r w:rsidR="004323AA">
              <w:rPr>
                <w:rFonts w:ascii="Calibri" w:hAnsi="Calibri"/>
                <w:i/>
                <w:sz w:val="20"/>
                <w:szCs w:val="20"/>
              </w:rPr>
              <w:t>and L</w:t>
            </w:r>
            <w:r w:rsidR="004B741E">
              <w:rPr>
                <w:rFonts w:ascii="Calibri" w:hAnsi="Calibri"/>
                <w:i/>
                <w:sz w:val="20"/>
                <w:szCs w:val="20"/>
              </w:rPr>
              <w:t>anguage)?</w:t>
            </w:r>
          </w:p>
          <w:p w:rsidR="0059754E" w:rsidRPr="00273685" w:rsidRDefault="0059754E" w:rsidP="00B016A2">
            <w:pPr>
              <w:pStyle w:val="ListParagraph"/>
              <w:numPr>
                <w:ilvl w:val="0"/>
                <w:numId w:val="11"/>
              </w:numPr>
              <w:spacing w:before="120"/>
              <w:ind w:left="252" w:hanging="252"/>
              <w:contextualSpacing w:val="0"/>
              <w:rPr>
                <w:rFonts w:ascii="Calibri" w:hAnsi="Calibri"/>
                <w:i/>
                <w:sz w:val="20"/>
                <w:szCs w:val="20"/>
              </w:rPr>
            </w:pPr>
            <w:r>
              <w:rPr>
                <w:rFonts w:ascii="Calibri" w:hAnsi="Calibri"/>
                <w:i/>
                <w:sz w:val="20"/>
                <w:szCs w:val="20"/>
              </w:rPr>
              <w:t xml:space="preserve">What </w:t>
            </w:r>
            <w:r w:rsidR="00BC77DC">
              <w:rPr>
                <w:rFonts w:ascii="Calibri" w:hAnsi="Calibri"/>
                <w:i/>
                <w:sz w:val="20"/>
                <w:szCs w:val="20"/>
              </w:rPr>
              <w:t xml:space="preserve">opportunities will students need </w:t>
            </w:r>
            <w:r>
              <w:rPr>
                <w:rFonts w:ascii="Calibri" w:hAnsi="Calibri"/>
                <w:i/>
                <w:sz w:val="20"/>
                <w:szCs w:val="20"/>
              </w:rPr>
              <w:t>for scaffolding and differentiation?</w:t>
            </w:r>
          </w:p>
          <w:p w:rsidR="00B016A2" w:rsidRPr="00E04082" w:rsidRDefault="00F03BF0" w:rsidP="00C809DF">
            <w:pPr>
              <w:pStyle w:val="ListParagraph"/>
              <w:numPr>
                <w:ilvl w:val="0"/>
                <w:numId w:val="11"/>
              </w:numPr>
              <w:spacing w:before="120"/>
              <w:ind w:left="252" w:hanging="252"/>
              <w:contextualSpacing w:val="0"/>
              <w:rPr>
                <w:rFonts w:ascii="Calibri" w:hAnsi="Calibri"/>
                <w:i/>
                <w:color w:val="FF0000"/>
                <w:sz w:val="20"/>
                <w:szCs w:val="20"/>
              </w:rPr>
            </w:pPr>
            <w:r w:rsidRPr="00273685">
              <w:rPr>
                <w:rFonts w:ascii="Calibri" w:hAnsi="Calibri"/>
                <w:i/>
                <w:sz w:val="20"/>
                <w:szCs w:val="20"/>
              </w:rPr>
              <w:t xml:space="preserve">How </w:t>
            </w:r>
            <w:r w:rsidR="00C809DF">
              <w:rPr>
                <w:rFonts w:ascii="Calibri" w:hAnsi="Calibri"/>
                <w:i/>
                <w:sz w:val="20"/>
                <w:szCs w:val="20"/>
              </w:rPr>
              <w:t xml:space="preserve">are the </w:t>
            </w:r>
            <w:r w:rsidRPr="00273685">
              <w:rPr>
                <w:rFonts w:ascii="Calibri" w:hAnsi="Calibri"/>
                <w:i/>
                <w:sz w:val="20"/>
                <w:szCs w:val="20"/>
              </w:rPr>
              <w:t>CC</w:t>
            </w:r>
            <w:r w:rsidR="00C809DF">
              <w:rPr>
                <w:rFonts w:ascii="Calibri" w:hAnsi="Calibri"/>
                <w:i/>
                <w:sz w:val="20"/>
                <w:szCs w:val="20"/>
              </w:rPr>
              <w:t>RS Instructional Shifts for ELA evidenced in student performance?</w:t>
            </w:r>
          </w:p>
        </w:tc>
        <w:tc>
          <w:tcPr>
            <w:tcW w:w="5220" w:type="dxa"/>
            <w:tcBorders>
              <w:top w:val="nil"/>
              <w:bottom w:val="nil"/>
            </w:tcBorders>
            <w:shd w:val="clear" w:color="auto" w:fill="auto"/>
          </w:tcPr>
          <w:p w:rsidR="00D52EDE" w:rsidRPr="00D94D3F" w:rsidRDefault="00D52EDE" w:rsidP="00BA0DC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D52EDE" w:rsidRPr="00D94D3F" w:rsidRDefault="00D52EDE" w:rsidP="00D52EDE">
            <w:pPr>
              <w:rPr>
                <w:rFonts w:ascii="Calibri" w:hAnsi="Calibri"/>
                <w:sz w:val="20"/>
                <w:szCs w:val="20"/>
              </w:rPr>
            </w:pPr>
          </w:p>
          <w:p w:rsidR="002347CA" w:rsidRPr="00D94D3F" w:rsidRDefault="002347CA" w:rsidP="000F2B8E">
            <w:pPr>
              <w:rPr>
                <w:rFonts w:ascii="Calibri" w:hAnsi="Calibri"/>
                <w:sz w:val="20"/>
                <w:szCs w:val="20"/>
              </w:rPr>
            </w:pPr>
          </w:p>
        </w:tc>
        <w:tc>
          <w:tcPr>
            <w:tcW w:w="1620" w:type="dxa"/>
            <w:tcBorders>
              <w:top w:val="nil"/>
              <w:bottom w:val="nil"/>
            </w:tcBorders>
            <w:shd w:val="clear" w:color="auto" w:fill="auto"/>
          </w:tcPr>
          <w:p w:rsidR="002347CA" w:rsidRPr="00D94D3F" w:rsidRDefault="002347CA" w:rsidP="00BA0DCE">
            <w:pPr>
              <w:rPr>
                <w:rFonts w:ascii="Calibri" w:hAnsi="Calibri"/>
                <w:sz w:val="20"/>
                <w:szCs w:val="20"/>
              </w:rPr>
            </w:pPr>
          </w:p>
        </w:tc>
        <w:tc>
          <w:tcPr>
            <w:tcW w:w="900" w:type="dxa"/>
            <w:tcBorders>
              <w:top w:val="nil"/>
              <w:bottom w:val="nil"/>
            </w:tcBorders>
            <w:shd w:val="clear" w:color="auto" w:fill="auto"/>
          </w:tcPr>
          <w:p w:rsidR="002347CA" w:rsidRPr="00D94D3F" w:rsidRDefault="002347CA" w:rsidP="00BA0DCE">
            <w:pPr>
              <w:rPr>
                <w:rFonts w:ascii="Calibri" w:hAnsi="Calibri"/>
                <w:sz w:val="20"/>
                <w:szCs w:val="20"/>
              </w:rPr>
            </w:pPr>
          </w:p>
        </w:tc>
      </w:tr>
      <w:tr w:rsidR="00F03BF0" w:rsidTr="00F2514B">
        <w:trPr>
          <w:trHeight w:val="2065"/>
        </w:trPr>
        <w:tc>
          <w:tcPr>
            <w:tcW w:w="2679" w:type="dxa"/>
            <w:tcBorders>
              <w:top w:val="nil"/>
            </w:tcBorders>
            <w:shd w:val="clear" w:color="auto" w:fill="auto"/>
          </w:tcPr>
          <w:p w:rsidR="00F03BF0" w:rsidRDefault="001D24B7" w:rsidP="004F7E7B">
            <w:pPr>
              <w:jc w:val="center"/>
              <w:rPr>
                <w:b/>
              </w:rPr>
            </w:pPr>
            <w:r>
              <w:rPr>
                <w:b/>
              </w:rPr>
              <w:t>CLOSING</w:t>
            </w:r>
          </w:p>
          <w:p w:rsidR="0022453B" w:rsidRPr="0022453B" w:rsidRDefault="00273685" w:rsidP="00273685">
            <w:pPr>
              <w:jc w:val="center"/>
              <w:rPr>
                <w:rFonts w:ascii="Calibri" w:hAnsi="Calibri"/>
                <w:i/>
                <w:sz w:val="20"/>
                <w:szCs w:val="20"/>
              </w:rPr>
            </w:pPr>
            <w:r>
              <w:rPr>
                <w:rFonts w:ascii="Calibri" w:hAnsi="Calibri"/>
                <w:i/>
                <w:sz w:val="20"/>
                <w:szCs w:val="20"/>
              </w:rPr>
              <w:t>Guiding Question</w:t>
            </w:r>
          </w:p>
          <w:p w:rsidR="00F03BF0" w:rsidRPr="008B1397" w:rsidRDefault="00F03BF0" w:rsidP="000F2B8E">
            <w:pPr>
              <w:pStyle w:val="ListParagraph"/>
              <w:numPr>
                <w:ilvl w:val="0"/>
                <w:numId w:val="11"/>
              </w:numPr>
              <w:spacing w:before="120"/>
              <w:ind w:left="252" w:hanging="252"/>
              <w:contextualSpacing w:val="0"/>
              <w:rPr>
                <w:rFonts w:ascii="Calibri" w:hAnsi="Calibri"/>
                <w:i/>
                <w:sz w:val="20"/>
                <w:szCs w:val="20"/>
              </w:rPr>
            </w:pPr>
            <w:r>
              <w:rPr>
                <w:rFonts w:ascii="Calibri" w:hAnsi="Calibri"/>
                <w:i/>
                <w:sz w:val="20"/>
                <w:szCs w:val="20"/>
              </w:rPr>
              <w:t>How will I bring closure</w:t>
            </w:r>
            <w:r w:rsidR="00ED6C41">
              <w:rPr>
                <w:rFonts w:ascii="Calibri" w:hAnsi="Calibri"/>
                <w:i/>
                <w:sz w:val="20"/>
                <w:szCs w:val="20"/>
              </w:rPr>
              <w:t xml:space="preserve"> to the lesson and </w:t>
            </w:r>
            <w:r w:rsidRPr="00533E3C">
              <w:rPr>
                <w:rFonts w:ascii="Calibri" w:hAnsi="Calibri"/>
                <w:i/>
                <w:sz w:val="20"/>
                <w:szCs w:val="20"/>
              </w:rPr>
              <w:t xml:space="preserve">provide opportunities for </w:t>
            </w:r>
            <w:r>
              <w:rPr>
                <w:rFonts w:ascii="Calibri" w:hAnsi="Calibri"/>
                <w:i/>
                <w:sz w:val="20"/>
                <w:szCs w:val="20"/>
              </w:rPr>
              <w:t xml:space="preserve">student </w:t>
            </w:r>
            <w:r w:rsidRPr="00533E3C">
              <w:rPr>
                <w:rFonts w:ascii="Calibri" w:hAnsi="Calibri"/>
                <w:i/>
                <w:sz w:val="20"/>
                <w:szCs w:val="20"/>
              </w:rPr>
              <w:t xml:space="preserve">reflection </w:t>
            </w:r>
            <w:r w:rsidR="00ED6C41">
              <w:rPr>
                <w:rFonts w:ascii="Calibri" w:hAnsi="Calibri"/>
                <w:i/>
                <w:sz w:val="20"/>
                <w:szCs w:val="20"/>
              </w:rPr>
              <w:t xml:space="preserve">(i.e., </w:t>
            </w:r>
            <w:r w:rsidRPr="00533E3C">
              <w:rPr>
                <w:rFonts w:ascii="Calibri" w:hAnsi="Calibri"/>
                <w:i/>
                <w:sz w:val="20"/>
                <w:szCs w:val="20"/>
              </w:rPr>
              <w:t>transfer of knowledge/skills</w:t>
            </w:r>
            <w:r w:rsidR="00ED6C41">
              <w:rPr>
                <w:rFonts w:ascii="Calibri" w:hAnsi="Calibri"/>
                <w:i/>
                <w:sz w:val="20"/>
                <w:szCs w:val="20"/>
              </w:rPr>
              <w:t>)</w:t>
            </w:r>
            <w:r w:rsidRPr="00533E3C">
              <w:rPr>
                <w:rFonts w:ascii="Calibri" w:hAnsi="Calibri"/>
                <w:i/>
                <w:sz w:val="20"/>
                <w:szCs w:val="20"/>
              </w:rPr>
              <w:t>?</w:t>
            </w:r>
          </w:p>
        </w:tc>
        <w:tc>
          <w:tcPr>
            <w:tcW w:w="5220" w:type="dxa"/>
            <w:tcBorders>
              <w:top w:val="nil"/>
            </w:tcBorders>
            <w:shd w:val="clear" w:color="auto" w:fill="auto"/>
          </w:tcPr>
          <w:p w:rsidR="00F03BF0" w:rsidRPr="00D94D3F" w:rsidRDefault="00F03BF0" w:rsidP="00BA0DCE">
            <w:pPr>
              <w:rPr>
                <w:rFonts w:ascii="Calibri" w:hAnsi="Calibri"/>
                <w:sz w:val="20"/>
                <w:szCs w:val="20"/>
              </w:rPr>
            </w:pPr>
          </w:p>
        </w:tc>
        <w:tc>
          <w:tcPr>
            <w:tcW w:w="1620" w:type="dxa"/>
            <w:tcBorders>
              <w:top w:val="nil"/>
            </w:tcBorders>
            <w:shd w:val="clear" w:color="auto" w:fill="auto"/>
          </w:tcPr>
          <w:p w:rsidR="00F03BF0" w:rsidRPr="00D94D3F" w:rsidRDefault="00F03BF0" w:rsidP="00BA0DCE">
            <w:pPr>
              <w:rPr>
                <w:rFonts w:ascii="Calibri" w:hAnsi="Calibri"/>
                <w:sz w:val="20"/>
                <w:szCs w:val="20"/>
              </w:rPr>
            </w:pPr>
          </w:p>
        </w:tc>
        <w:tc>
          <w:tcPr>
            <w:tcW w:w="900" w:type="dxa"/>
            <w:tcBorders>
              <w:top w:val="nil"/>
            </w:tcBorders>
            <w:shd w:val="clear" w:color="auto" w:fill="auto"/>
          </w:tcPr>
          <w:p w:rsidR="00F03BF0" w:rsidRPr="00D94D3F" w:rsidRDefault="00F03BF0" w:rsidP="00BA0DCE">
            <w:pPr>
              <w:rPr>
                <w:rFonts w:ascii="Calibri" w:hAnsi="Calibri"/>
                <w:sz w:val="20"/>
                <w:szCs w:val="20"/>
              </w:rPr>
            </w:pPr>
          </w:p>
        </w:tc>
      </w:tr>
      <w:tr w:rsidR="00D94D3F" w:rsidTr="00F2514B">
        <w:trPr>
          <w:trHeight w:val="1102"/>
        </w:trPr>
        <w:tc>
          <w:tcPr>
            <w:tcW w:w="2679" w:type="dxa"/>
            <w:shd w:val="clear" w:color="auto" w:fill="auto"/>
          </w:tcPr>
          <w:p w:rsidR="00D94D3F" w:rsidRDefault="00624C22" w:rsidP="004F7E7B">
            <w:pPr>
              <w:jc w:val="center"/>
              <w:rPr>
                <w:b/>
              </w:rPr>
            </w:pPr>
            <w:r>
              <w:rPr>
                <w:b/>
              </w:rPr>
              <w:t xml:space="preserve">POST-TEACHING </w:t>
            </w:r>
            <w:r w:rsidR="00D94D3F" w:rsidRPr="00F03BF0">
              <w:rPr>
                <w:b/>
              </w:rPr>
              <w:t>REFLECTION</w:t>
            </w:r>
          </w:p>
          <w:p w:rsidR="00D94D3F" w:rsidRPr="0022453B" w:rsidRDefault="00D94D3F" w:rsidP="00273685">
            <w:pPr>
              <w:jc w:val="center"/>
              <w:rPr>
                <w:rFonts w:ascii="Calibri" w:hAnsi="Calibri"/>
                <w:i/>
                <w:sz w:val="20"/>
                <w:szCs w:val="20"/>
              </w:rPr>
            </w:pPr>
            <w:r>
              <w:rPr>
                <w:rFonts w:ascii="Calibri" w:hAnsi="Calibri"/>
                <w:i/>
                <w:sz w:val="20"/>
                <w:szCs w:val="20"/>
              </w:rPr>
              <w:t>Guiding Question</w:t>
            </w:r>
          </w:p>
          <w:p w:rsidR="00D94D3F" w:rsidRDefault="00D94D3F" w:rsidP="00D94D3F">
            <w:pPr>
              <w:pStyle w:val="ListParagraph"/>
              <w:numPr>
                <w:ilvl w:val="0"/>
                <w:numId w:val="11"/>
              </w:numPr>
              <w:spacing w:before="120"/>
              <w:ind w:left="252" w:hanging="252"/>
              <w:contextualSpacing w:val="0"/>
            </w:pPr>
            <w:r w:rsidRPr="00F03BF0">
              <w:rPr>
                <w:rFonts w:ascii="Calibri" w:hAnsi="Calibri"/>
                <w:i/>
                <w:sz w:val="20"/>
                <w:szCs w:val="20"/>
              </w:rPr>
              <w:t>What changes or adaptations would I make</w:t>
            </w:r>
            <w:r>
              <w:rPr>
                <w:rFonts w:ascii="Calibri" w:hAnsi="Calibri"/>
                <w:i/>
                <w:sz w:val="20"/>
                <w:szCs w:val="20"/>
              </w:rPr>
              <w:t>?</w:t>
            </w:r>
          </w:p>
        </w:tc>
        <w:tc>
          <w:tcPr>
            <w:tcW w:w="7740" w:type="dxa"/>
            <w:gridSpan w:val="3"/>
            <w:shd w:val="clear" w:color="auto" w:fill="auto"/>
          </w:tcPr>
          <w:p w:rsidR="00D94D3F" w:rsidRDefault="00D94D3F" w:rsidP="00BA0DCE">
            <w:pPr>
              <w:rPr>
                <w:rFonts w:ascii="Calibri" w:hAnsi="Calibri"/>
              </w:rPr>
            </w:pPr>
          </w:p>
        </w:tc>
      </w:tr>
    </w:tbl>
    <w:p w:rsidR="00D52EDE" w:rsidRDefault="00D52EDE" w:rsidP="00D033E7">
      <w:pPr>
        <w:spacing w:line="240" w:lineRule="auto"/>
        <w:rPr>
          <w:rFonts w:ascii="Calibri" w:hAnsi="Calibri"/>
          <w:sz w:val="16"/>
          <w:szCs w:val="24"/>
        </w:rPr>
      </w:pPr>
    </w:p>
    <w:p w:rsidR="00D033E7" w:rsidRPr="007071EB" w:rsidRDefault="007071EB" w:rsidP="00495408">
      <w:pPr>
        <w:spacing w:line="240" w:lineRule="auto"/>
        <w:jc w:val="center"/>
        <w:rPr>
          <w:rFonts w:ascii="Calibri" w:hAnsi="Calibri"/>
          <w:b/>
          <w:i/>
          <w:sz w:val="20"/>
          <w:szCs w:val="24"/>
        </w:rPr>
      </w:pPr>
      <w:r w:rsidRPr="007071EB">
        <w:rPr>
          <w:rFonts w:ascii="Calibri" w:hAnsi="Calibri"/>
          <w:b/>
          <w:i/>
          <w:sz w:val="20"/>
          <w:szCs w:val="24"/>
        </w:rPr>
        <w:t>Use</w:t>
      </w:r>
      <w:r w:rsidR="004323AA">
        <w:rPr>
          <w:rFonts w:ascii="Calibri" w:hAnsi="Calibri"/>
          <w:b/>
          <w:i/>
          <w:sz w:val="20"/>
          <w:szCs w:val="24"/>
        </w:rPr>
        <w:t xml:space="preserve"> these l</w:t>
      </w:r>
      <w:r w:rsidRPr="007071EB">
        <w:rPr>
          <w:rFonts w:ascii="Calibri" w:hAnsi="Calibri"/>
          <w:b/>
          <w:i/>
          <w:sz w:val="20"/>
          <w:szCs w:val="24"/>
        </w:rPr>
        <w:t>inks</w:t>
      </w:r>
      <w:r w:rsidR="00D033E7" w:rsidRPr="007071EB">
        <w:rPr>
          <w:rFonts w:ascii="Calibri" w:hAnsi="Calibri"/>
          <w:b/>
          <w:i/>
          <w:sz w:val="20"/>
          <w:szCs w:val="24"/>
        </w:rPr>
        <w:t>: “</w:t>
      </w:r>
      <w:hyperlink r:id="rId11" w:history="1">
        <w:r w:rsidR="00D033E7" w:rsidRPr="007071EB">
          <w:rPr>
            <w:rStyle w:val="Hyperlink"/>
            <w:rFonts w:ascii="Calibri" w:hAnsi="Calibri"/>
            <w:b/>
            <w:i/>
            <w:sz w:val="20"/>
            <w:szCs w:val="24"/>
          </w:rPr>
          <w:t>Standards-</w:t>
        </w:r>
        <w:r w:rsidR="00341430" w:rsidRPr="007071EB">
          <w:rPr>
            <w:rStyle w:val="Hyperlink"/>
            <w:rFonts w:ascii="Calibri" w:hAnsi="Calibri"/>
            <w:b/>
            <w:i/>
            <w:sz w:val="20"/>
            <w:szCs w:val="24"/>
          </w:rPr>
          <w:t>Aligned</w:t>
        </w:r>
        <w:r w:rsidR="00D033E7" w:rsidRPr="007071EB">
          <w:rPr>
            <w:rStyle w:val="Hyperlink"/>
            <w:rFonts w:ascii="Calibri" w:hAnsi="Calibri"/>
            <w:b/>
            <w:i/>
            <w:sz w:val="20"/>
            <w:szCs w:val="24"/>
          </w:rPr>
          <w:t xml:space="preserve"> Classroom</w:t>
        </w:r>
      </w:hyperlink>
      <w:r w:rsidR="00D033E7" w:rsidRPr="007071EB">
        <w:rPr>
          <w:rFonts w:ascii="Calibri" w:hAnsi="Calibri"/>
          <w:b/>
          <w:i/>
          <w:sz w:val="20"/>
          <w:szCs w:val="24"/>
        </w:rPr>
        <w:t xml:space="preserve">”, </w:t>
      </w:r>
      <w:hyperlink r:id="rId12" w:history="1">
        <w:r w:rsidR="00341430" w:rsidRPr="007071EB">
          <w:rPr>
            <w:rStyle w:val="Hyperlink"/>
            <w:rFonts w:ascii="Calibri" w:hAnsi="Calibri"/>
            <w:b/>
            <w:i/>
            <w:sz w:val="20"/>
            <w:szCs w:val="24"/>
          </w:rPr>
          <w:t>Instructional Planning Guide</w:t>
        </w:r>
        <w:r w:rsidR="00AD3215" w:rsidRPr="007071EB">
          <w:rPr>
            <w:rStyle w:val="Hyperlink"/>
            <w:rFonts w:ascii="Calibri" w:hAnsi="Calibri"/>
            <w:b/>
            <w:i/>
            <w:sz w:val="20"/>
            <w:szCs w:val="24"/>
          </w:rPr>
          <w:t xml:space="preserve"> for ELA</w:t>
        </w:r>
      </w:hyperlink>
      <w:r w:rsidR="00AD3215" w:rsidRPr="007071EB">
        <w:rPr>
          <w:rFonts w:ascii="Calibri" w:hAnsi="Calibri"/>
          <w:b/>
          <w:i/>
          <w:sz w:val="20"/>
          <w:szCs w:val="24"/>
        </w:rPr>
        <w:t>, “</w:t>
      </w:r>
      <w:hyperlink r:id="rId13" w:history="1">
        <w:r w:rsidR="00AD3215" w:rsidRPr="007071EB">
          <w:rPr>
            <w:rStyle w:val="Hyperlink"/>
            <w:rFonts w:ascii="Calibri" w:hAnsi="Calibri"/>
            <w:b/>
            <w:i/>
            <w:sz w:val="20"/>
            <w:szCs w:val="24"/>
          </w:rPr>
          <w:t>Three Key Shifts</w:t>
        </w:r>
      </w:hyperlink>
      <w:r w:rsidR="00AD3215" w:rsidRPr="007071EB">
        <w:rPr>
          <w:rFonts w:ascii="Calibri" w:hAnsi="Calibri"/>
          <w:b/>
          <w:i/>
          <w:sz w:val="20"/>
          <w:szCs w:val="24"/>
        </w:rPr>
        <w:t>”</w:t>
      </w:r>
    </w:p>
    <w:sectPr w:rsidR="00D033E7" w:rsidRPr="007071EB" w:rsidSect="00903570">
      <w:footerReference w:type="default" r:id="rId14"/>
      <w:pgSz w:w="12240" w:h="15840" w:code="1"/>
      <w:pgMar w:top="90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AF" w:rsidRDefault="001677AF" w:rsidP="00693518">
      <w:pPr>
        <w:spacing w:line="240" w:lineRule="auto"/>
      </w:pPr>
      <w:r>
        <w:separator/>
      </w:r>
    </w:p>
  </w:endnote>
  <w:endnote w:type="continuationSeparator" w:id="0">
    <w:p w:rsidR="001677AF" w:rsidRDefault="001677AF" w:rsidP="0069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74400222"/>
      <w:docPartObj>
        <w:docPartGallery w:val="Page Numbers (Bottom of Page)"/>
        <w:docPartUnique/>
      </w:docPartObj>
    </w:sdtPr>
    <w:sdtEndPr>
      <w:rPr>
        <w:sz w:val="20"/>
        <w:szCs w:val="22"/>
      </w:rPr>
    </w:sdtEndPr>
    <w:sdtContent>
      <w:p w:rsidR="00F03BF0" w:rsidRPr="00D033E7" w:rsidRDefault="00E210A3" w:rsidP="00D033E7">
        <w:pPr>
          <w:spacing w:line="240" w:lineRule="auto"/>
          <w:jc w:val="right"/>
          <w:rPr>
            <w:rFonts w:ascii="Calibri" w:hAnsi="Calibri"/>
            <w:i/>
            <w:sz w:val="16"/>
            <w:szCs w:val="24"/>
          </w:rPr>
        </w:pPr>
        <w:r w:rsidRPr="00F51F72">
          <w:rPr>
            <w:sz w:val="16"/>
            <w:szCs w:val="16"/>
          </w:rPr>
          <w:t>Massachusetts Department of Elementary Education, Adult and Community Learning Services</w:t>
        </w:r>
        <w:r w:rsidR="00D563A1" w:rsidRPr="00F51F72">
          <w:rPr>
            <w:sz w:val="16"/>
            <w:szCs w:val="16"/>
          </w:rPr>
          <w:t xml:space="preserve">, </w:t>
        </w:r>
        <w:r w:rsidR="00FC508C">
          <w:rPr>
            <w:sz w:val="16"/>
            <w:szCs w:val="16"/>
          </w:rPr>
          <w:t xml:space="preserve">and the SABES </w:t>
        </w:r>
        <w:r w:rsidR="0075669C">
          <w:rPr>
            <w:sz w:val="16"/>
            <w:szCs w:val="16"/>
          </w:rPr>
          <w:t xml:space="preserve">ELA C&amp;I </w:t>
        </w:r>
        <w:r w:rsidR="00FC508C">
          <w:rPr>
            <w:sz w:val="16"/>
            <w:szCs w:val="16"/>
          </w:rPr>
          <w:t xml:space="preserve">PD Center, </w:t>
        </w:r>
        <w:r w:rsidR="00D563A1" w:rsidRPr="00F51F72">
          <w:rPr>
            <w:sz w:val="16"/>
            <w:szCs w:val="16"/>
          </w:rPr>
          <w:t>2016</w:t>
        </w:r>
        <w:r w:rsidR="00F03BF0" w:rsidRPr="00F51F72">
          <w:rPr>
            <w:sz w:val="16"/>
            <w:szCs w:val="16"/>
          </w:rPr>
          <w:tab/>
        </w:r>
        <w:r w:rsidR="00042732" w:rsidRPr="00F51F72">
          <w:rPr>
            <w:sz w:val="16"/>
            <w:szCs w:val="16"/>
          </w:rPr>
          <w:fldChar w:fldCharType="begin"/>
        </w:r>
        <w:r w:rsidRPr="00F51F72">
          <w:rPr>
            <w:sz w:val="16"/>
            <w:szCs w:val="16"/>
          </w:rPr>
          <w:instrText xml:space="preserve"> PAGE   \* MERGEFORMAT </w:instrText>
        </w:r>
        <w:r w:rsidR="00042732" w:rsidRPr="00F51F72">
          <w:rPr>
            <w:sz w:val="16"/>
            <w:szCs w:val="16"/>
          </w:rPr>
          <w:fldChar w:fldCharType="separate"/>
        </w:r>
        <w:r w:rsidR="0083316A">
          <w:rPr>
            <w:noProof/>
            <w:sz w:val="16"/>
            <w:szCs w:val="16"/>
          </w:rPr>
          <w:t>2</w:t>
        </w:r>
        <w:r w:rsidR="00042732" w:rsidRPr="00F51F7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AF" w:rsidRDefault="001677AF" w:rsidP="00693518">
      <w:pPr>
        <w:spacing w:line="240" w:lineRule="auto"/>
      </w:pPr>
      <w:r>
        <w:separator/>
      </w:r>
    </w:p>
  </w:footnote>
  <w:footnote w:type="continuationSeparator" w:id="0">
    <w:p w:rsidR="001677AF" w:rsidRDefault="001677AF" w:rsidP="006935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42"/>
    <w:multiLevelType w:val="hybridMultilevel"/>
    <w:tmpl w:val="3518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43832"/>
    <w:multiLevelType w:val="hybridMultilevel"/>
    <w:tmpl w:val="9926E3BC"/>
    <w:lvl w:ilvl="0" w:tplc="5AE0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B3B80"/>
    <w:multiLevelType w:val="hybridMultilevel"/>
    <w:tmpl w:val="A802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D725E"/>
    <w:multiLevelType w:val="hybridMultilevel"/>
    <w:tmpl w:val="763693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9569A"/>
    <w:multiLevelType w:val="hybridMultilevel"/>
    <w:tmpl w:val="349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73C0B"/>
    <w:multiLevelType w:val="hybridMultilevel"/>
    <w:tmpl w:val="539AAE0A"/>
    <w:lvl w:ilvl="0" w:tplc="8ED640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12942"/>
    <w:multiLevelType w:val="hybridMultilevel"/>
    <w:tmpl w:val="EDC2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C01F4"/>
    <w:multiLevelType w:val="hybridMultilevel"/>
    <w:tmpl w:val="208E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323FD1"/>
    <w:multiLevelType w:val="hybridMultilevel"/>
    <w:tmpl w:val="FCD64328"/>
    <w:lvl w:ilvl="0" w:tplc="579C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A2368"/>
    <w:multiLevelType w:val="hybridMultilevel"/>
    <w:tmpl w:val="A2E0FAB4"/>
    <w:lvl w:ilvl="0" w:tplc="A78C1E3E">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2CD8285B"/>
    <w:multiLevelType w:val="hybridMultilevel"/>
    <w:tmpl w:val="D81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3264E"/>
    <w:multiLevelType w:val="hybridMultilevel"/>
    <w:tmpl w:val="0BEC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5D35CD"/>
    <w:multiLevelType w:val="hybridMultilevel"/>
    <w:tmpl w:val="29A632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E2BB6"/>
    <w:multiLevelType w:val="hybridMultilevel"/>
    <w:tmpl w:val="93E415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9CA09B2"/>
    <w:multiLevelType w:val="hybridMultilevel"/>
    <w:tmpl w:val="61BA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2"/>
  </w:num>
  <w:num w:numId="4">
    <w:abstractNumId w:val="8"/>
  </w:num>
  <w:num w:numId="5">
    <w:abstractNumId w:val="7"/>
  </w:num>
  <w:num w:numId="6">
    <w:abstractNumId w:val="5"/>
  </w:num>
  <w:num w:numId="7">
    <w:abstractNumId w:val="6"/>
  </w:num>
  <w:num w:numId="8">
    <w:abstractNumId w:val="1"/>
  </w:num>
  <w:num w:numId="9">
    <w:abstractNumId w:val="9"/>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1"/>
  </w:num>
  <w:num w:numId="14">
    <w:abstractNumId w:val="13"/>
  </w:num>
  <w:num w:numId="15">
    <w:abstractNumId w:val="3"/>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C0"/>
    <w:rsid w:val="00003CA3"/>
    <w:rsid w:val="00016D17"/>
    <w:rsid w:val="00026DBE"/>
    <w:rsid w:val="00037586"/>
    <w:rsid w:val="00042732"/>
    <w:rsid w:val="0004346D"/>
    <w:rsid w:val="00054C8A"/>
    <w:rsid w:val="000B4320"/>
    <w:rsid w:val="000B70D8"/>
    <w:rsid w:val="000D1250"/>
    <w:rsid w:val="000E26B7"/>
    <w:rsid w:val="000E45F3"/>
    <w:rsid w:val="000E55C4"/>
    <w:rsid w:val="000F2B8E"/>
    <w:rsid w:val="000F7A68"/>
    <w:rsid w:val="00113322"/>
    <w:rsid w:val="001309E9"/>
    <w:rsid w:val="001332E7"/>
    <w:rsid w:val="00137BDA"/>
    <w:rsid w:val="00141078"/>
    <w:rsid w:val="00141C89"/>
    <w:rsid w:val="00141E25"/>
    <w:rsid w:val="0015248F"/>
    <w:rsid w:val="0015686B"/>
    <w:rsid w:val="00157B8B"/>
    <w:rsid w:val="00161678"/>
    <w:rsid w:val="001677AF"/>
    <w:rsid w:val="0017614C"/>
    <w:rsid w:val="00186B6B"/>
    <w:rsid w:val="001A02CF"/>
    <w:rsid w:val="001A36AC"/>
    <w:rsid w:val="001D24B7"/>
    <w:rsid w:val="001F639F"/>
    <w:rsid w:val="00213F5C"/>
    <w:rsid w:val="0022453B"/>
    <w:rsid w:val="0023171E"/>
    <w:rsid w:val="00232CA5"/>
    <w:rsid w:val="0023313A"/>
    <w:rsid w:val="002347CA"/>
    <w:rsid w:val="00242EB5"/>
    <w:rsid w:val="00273685"/>
    <w:rsid w:val="00294C75"/>
    <w:rsid w:val="002B4F9A"/>
    <w:rsid w:val="002B594A"/>
    <w:rsid w:val="002C5B23"/>
    <w:rsid w:val="002D1357"/>
    <w:rsid w:val="002D751A"/>
    <w:rsid w:val="002F7E7C"/>
    <w:rsid w:val="00306995"/>
    <w:rsid w:val="00340E6A"/>
    <w:rsid w:val="00341430"/>
    <w:rsid w:val="00355157"/>
    <w:rsid w:val="003646B5"/>
    <w:rsid w:val="00370882"/>
    <w:rsid w:val="003B6D44"/>
    <w:rsid w:val="003C228F"/>
    <w:rsid w:val="003D07D3"/>
    <w:rsid w:val="003D2094"/>
    <w:rsid w:val="003F654D"/>
    <w:rsid w:val="003F660D"/>
    <w:rsid w:val="003F7C16"/>
    <w:rsid w:val="00402D41"/>
    <w:rsid w:val="004045C8"/>
    <w:rsid w:val="004323AA"/>
    <w:rsid w:val="00432CEE"/>
    <w:rsid w:val="00435B69"/>
    <w:rsid w:val="00483370"/>
    <w:rsid w:val="00494143"/>
    <w:rsid w:val="00495408"/>
    <w:rsid w:val="004B741E"/>
    <w:rsid w:val="004B765E"/>
    <w:rsid w:val="004C6B40"/>
    <w:rsid w:val="004E05B3"/>
    <w:rsid w:val="004E0967"/>
    <w:rsid w:val="004E1ADE"/>
    <w:rsid w:val="004F5B1D"/>
    <w:rsid w:val="004F7E7B"/>
    <w:rsid w:val="005072EE"/>
    <w:rsid w:val="005113D7"/>
    <w:rsid w:val="005144E5"/>
    <w:rsid w:val="00515C65"/>
    <w:rsid w:val="00515DB1"/>
    <w:rsid w:val="00533E3C"/>
    <w:rsid w:val="005361C1"/>
    <w:rsid w:val="00536C7E"/>
    <w:rsid w:val="0053756C"/>
    <w:rsid w:val="00553E99"/>
    <w:rsid w:val="00561725"/>
    <w:rsid w:val="00592ACD"/>
    <w:rsid w:val="0059754E"/>
    <w:rsid w:val="005A6B25"/>
    <w:rsid w:val="005B786E"/>
    <w:rsid w:val="005B7B91"/>
    <w:rsid w:val="005C6EBF"/>
    <w:rsid w:val="005D343E"/>
    <w:rsid w:val="005E4D04"/>
    <w:rsid w:val="005F66B2"/>
    <w:rsid w:val="00604E89"/>
    <w:rsid w:val="00612ADD"/>
    <w:rsid w:val="00624C22"/>
    <w:rsid w:val="00626C43"/>
    <w:rsid w:val="00634A45"/>
    <w:rsid w:val="00635E0B"/>
    <w:rsid w:val="00651B71"/>
    <w:rsid w:val="006570D1"/>
    <w:rsid w:val="0068112D"/>
    <w:rsid w:val="00685AE4"/>
    <w:rsid w:val="00693518"/>
    <w:rsid w:val="00695153"/>
    <w:rsid w:val="006A14F8"/>
    <w:rsid w:val="006A78BE"/>
    <w:rsid w:val="006B2CC6"/>
    <w:rsid w:val="006E0053"/>
    <w:rsid w:val="007071EB"/>
    <w:rsid w:val="00714AC0"/>
    <w:rsid w:val="00726144"/>
    <w:rsid w:val="00732BCD"/>
    <w:rsid w:val="0075669C"/>
    <w:rsid w:val="007602EF"/>
    <w:rsid w:val="0076480B"/>
    <w:rsid w:val="00767835"/>
    <w:rsid w:val="00771C3C"/>
    <w:rsid w:val="00776E98"/>
    <w:rsid w:val="007918C9"/>
    <w:rsid w:val="007C0E81"/>
    <w:rsid w:val="007D0BE7"/>
    <w:rsid w:val="007D52CA"/>
    <w:rsid w:val="0080031E"/>
    <w:rsid w:val="00800913"/>
    <w:rsid w:val="00830A10"/>
    <w:rsid w:val="00831458"/>
    <w:rsid w:val="00831ED2"/>
    <w:rsid w:val="0083316A"/>
    <w:rsid w:val="00837B8B"/>
    <w:rsid w:val="00871362"/>
    <w:rsid w:val="00880172"/>
    <w:rsid w:val="008A3D22"/>
    <w:rsid w:val="008A6163"/>
    <w:rsid w:val="008B1397"/>
    <w:rsid w:val="008C7193"/>
    <w:rsid w:val="008D0D03"/>
    <w:rsid w:val="008E7E28"/>
    <w:rsid w:val="00903570"/>
    <w:rsid w:val="00937663"/>
    <w:rsid w:val="009412CD"/>
    <w:rsid w:val="009462A6"/>
    <w:rsid w:val="00956F9B"/>
    <w:rsid w:val="009912FD"/>
    <w:rsid w:val="009A13F6"/>
    <w:rsid w:val="009B6A7D"/>
    <w:rsid w:val="009C56B0"/>
    <w:rsid w:val="009D14E6"/>
    <w:rsid w:val="00A0169C"/>
    <w:rsid w:val="00A02795"/>
    <w:rsid w:val="00A13C1A"/>
    <w:rsid w:val="00A35769"/>
    <w:rsid w:val="00A466CD"/>
    <w:rsid w:val="00A80C2B"/>
    <w:rsid w:val="00A85613"/>
    <w:rsid w:val="00A924EB"/>
    <w:rsid w:val="00A95906"/>
    <w:rsid w:val="00AA4947"/>
    <w:rsid w:val="00AA5A5D"/>
    <w:rsid w:val="00AC433B"/>
    <w:rsid w:val="00AC6FF6"/>
    <w:rsid w:val="00AD3215"/>
    <w:rsid w:val="00AD5DF6"/>
    <w:rsid w:val="00B016A2"/>
    <w:rsid w:val="00B06F4B"/>
    <w:rsid w:val="00B22C1F"/>
    <w:rsid w:val="00B26A62"/>
    <w:rsid w:val="00B271A6"/>
    <w:rsid w:val="00B33F64"/>
    <w:rsid w:val="00B52D5B"/>
    <w:rsid w:val="00B614E4"/>
    <w:rsid w:val="00B63760"/>
    <w:rsid w:val="00B66573"/>
    <w:rsid w:val="00B66DF2"/>
    <w:rsid w:val="00B738EB"/>
    <w:rsid w:val="00B75601"/>
    <w:rsid w:val="00B84BDB"/>
    <w:rsid w:val="00B87C75"/>
    <w:rsid w:val="00B95206"/>
    <w:rsid w:val="00B9660A"/>
    <w:rsid w:val="00BA0DCE"/>
    <w:rsid w:val="00BB5238"/>
    <w:rsid w:val="00BC77DC"/>
    <w:rsid w:val="00BD31AD"/>
    <w:rsid w:val="00BD3543"/>
    <w:rsid w:val="00BD77DC"/>
    <w:rsid w:val="00BE0950"/>
    <w:rsid w:val="00BF734B"/>
    <w:rsid w:val="00C02668"/>
    <w:rsid w:val="00C03E59"/>
    <w:rsid w:val="00C0489B"/>
    <w:rsid w:val="00C210D3"/>
    <w:rsid w:val="00C35292"/>
    <w:rsid w:val="00C35440"/>
    <w:rsid w:val="00C437D8"/>
    <w:rsid w:val="00C705DA"/>
    <w:rsid w:val="00C809DF"/>
    <w:rsid w:val="00C96F0C"/>
    <w:rsid w:val="00CA1E64"/>
    <w:rsid w:val="00CB4351"/>
    <w:rsid w:val="00CC6BCD"/>
    <w:rsid w:val="00CD7C80"/>
    <w:rsid w:val="00CE083C"/>
    <w:rsid w:val="00CF7D06"/>
    <w:rsid w:val="00D033E7"/>
    <w:rsid w:val="00D07D74"/>
    <w:rsid w:val="00D2152F"/>
    <w:rsid w:val="00D22F13"/>
    <w:rsid w:val="00D519E6"/>
    <w:rsid w:val="00D52EDE"/>
    <w:rsid w:val="00D563A1"/>
    <w:rsid w:val="00D56619"/>
    <w:rsid w:val="00D73427"/>
    <w:rsid w:val="00D74738"/>
    <w:rsid w:val="00D84B77"/>
    <w:rsid w:val="00D91D13"/>
    <w:rsid w:val="00D94D3F"/>
    <w:rsid w:val="00DA2A09"/>
    <w:rsid w:val="00DB22FA"/>
    <w:rsid w:val="00DE19CA"/>
    <w:rsid w:val="00DF65B4"/>
    <w:rsid w:val="00E04082"/>
    <w:rsid w:val="00E210A3"/>
    <w:rsid w:val="00E27ABF"/>
    <w:rsid w:val="00E308E2"/>
    <w:rsid w:val="00E3593F"/>
    <w:rsid w:val="00E44996"/>
    <w:rsid w:val="00E53E3A"/>
    <w:rsid w:val="00E57417"/>
    <w:rsid w:val="00E63393"/>
    <w:rsid w:val="00E83DA2"/>
    <w:rsid w:val="00EC0BD1"/>
    <w:rsid w:val="00EC4EB7"/>
    <w:rsid w:val="00ED1AFC"/>
    <w:rsid w:val="00ED6C41"/>
    <w:rsid w:val="00F03A45"/>
    <w:rsid w:val="00F03BF0"/>
    <w:rsid w:val="00F10F50"/>
    <w:rsid w:val="00F13E4D"/>
    <w:rsid w:val="00F23EAA"/>
    <w:rsid w:val="00F2514B"/>
    <w:rsid w:val="00F25198"/>
    <w:rsid w:val="00F34B01"/>
    <w:rsid w:val="00F51F72"/>
    <w:rsid w:val="00F651D5"/>
    <w:rsid w:val="00F714D8"/>
    <w:rsid w:val="00F741CF"/>
    <w:rsid w:val="00F80C02"/>
    <w:rsid w:val="00F81405"/>
    <w:rsid w:val="00F868B2"/>
    <w:rsid w:val="00F8774A"/>
    <w:rsid w:val="00FA26C1"/>
    <w:rsid w:val="00FA2E1F"/>
    <w:rsid w:val="00FB0382"/>
    <w:rsid w:val="00FB523A"/>
    <w:rsid w:val="00FB7FA1"/>
    <w:rsid w:val="00FC508C"/>
    <w:rsid w:val="00FE35B8"/>
    <w:rsid w:val="00FE44E3"/>
    <w:rsid w:val="00FE530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DD848B-125E-476B-952A-D6978F5C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 w:type="character" w:styleId="FollowedHyperlink">
    <w:name w:val="FollowedHyperlink"/>
    <w:basedOn w:val="DefaultParagraphFont"/>
    <w:uiPriority w:val="99"/>
    <w:semiHidden/>
    <w:unhideWhenUsed/>
    <w:rsid w:val="00624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bes.org/sites/sabes.org/files/resources/FOCUS%20on%20THE%20TEX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bes.org/sites/sabes.org/files/resources/Instructional%20Practice%20Guide%20for%20EL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bes.org/sites/sabes.org/files/resources/CCRS%20Standards%20Aligned%20Classroo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DESE-231-53810</_dlc_DocId>
    <_dlc_DocIdUrl xmlns="733efe1c-5bbe-4968-87dc-d400e65c879f">
      <Url>https://sharepoint.doemass.org/ese/webteam/cps/_layouts/DocIdRedir.aspx?ID=DESE-231-53810</Url>
      <Description>DESE-231-53810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ACDE-ABCF-42E4-BD2B-D4ECF68ECCD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AA47A7-CA2F-4771-858F-4CAAC843C19E}">
  <ds:schemaRefs>
    <ds:schemaRef ds:uri="http://schemas.microsoft.com/sharepoint/events"/>
  </ds:schemaRefs>
</ds:datastoreItem>
</file>

<file path=customXml/itemProps3.xml><?xml version="1.0" encoding="utf-8"?>
<ds:datastoreItem xmlns:ds="http://schemas.openxmlformats.org/officeDocument/2006/customXml" ds:itemID="{B9B6AFDA-1CB0-4BDA-A8F1-A32D0D649493}">
  <ds:schemaRefs>
    <ds:schemaRef ds:uri="http://schemas.microsoft.com/sharepoint/v3/contenttype/forms"/>
  </ds:schemaRefs>
</ds:datastoreItem>
</file>

<file path=customXml/itemProps4.xml><?xml version="1.0" encoding="utf-8"?>
<ds:datastoreItem xmlns:ds="http://schemas.openxmlformats.org/officeDocument/2006/customXml" ds:itemID="{80DECAFA-8641-48AD-A699-60ECBA9A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Curriculum Development</dc:subject>
  <dc:creator>DESE</dc:creator>
  <cp:keywords>ELA, English Language Arts, Lesson, lesson plan, template</cp:keywords>
  <dc:description>Table propertises added Aug. 2019.</dc:description>
  <cp:lastModifiedBy>Zou, Dong (EOE)</cp:lastModifiedBy>
  <cp:revision>5</cp:revision>
  <dcterms:created xsi:type="dcterms:W3CDTF">2019-08-20T19:35:00Z</dcterms:created>
  <dcterms:modified xsi:type="dcterms:W3CDTF">2019-09-04T19:35:00Z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